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D64" w:rsidRPr="00822A2D" w:rsidRDefault="00DC5D64" w:rsidP="00AC11DA">
      <w:pPr>
        <w:widowControl w:val="0"/>
        <w:autoSpaceDE w:val="0"/>
        <w:autoSpaceDN w:val="0"/>
        <w:adjustRightInd w:val="0"/>
        <w:spacing w:line="276" w:lineRule="auto"/>
        <w:jc w:val="both"/>
        <w:rPr>
          <w:rFonts w:ascii="Arial" w:hAnsi="Arial" w:cs="Arial"/>
          <w:b/>
          <w:bCs/>
          <w:sz w:val="40"/>
          <w:szCs w:val="40"/>
        </w:rPr>
      </w:pPr>
      <w:r>
        <w:rPr>
          <w:rFonts w:ascii="Arial" w:hAnsi="Arial" w:cs="Arial"/>
          <w:b/>
          <w:bCs/>
          <w:sz w:val="40"/>
          <w:szCs w:val="40"/>
        </w:rPr>
        <w:t xml:space="preserve">Weißweingala: </w:t>
      </w:r>
      <w:r w:rsidRPr="00822A2D">
        <w:rPr>
          <w:rFonts w:ascii="Arial" w:hAnsi="Arial" w:cs="Arial"/>
          <w:b/>
          <w:bCs/>
          <w:sz w:val="40"/>
          <w:szCs w:val="40"/>
        </w:rPr>
        <w:t>Christoph Neumeister ist FALSTAFF Winzer des Jahres</w:t>
      </w:r>
    </w:p>
    <w:p w:rsidR="00DC5D64" w:rsidRPr="00822A2D" w:rsidRDefault="00DC5D64" w:rsidP="00AC11DA">
      <w:pPr>
        <w:widowControl w:val="0"/>
        <w:autoSpaceDE w:val="0"/>
        <w:autoSpaceDN w:val="0"/>
        <w:adjustRightInd w:val="0"/>
        <w:spacing w:line="276" w:lineRule="auto"/>
        <w:jc w:val="both"/>
        <w:rPr>
          <w:rFonts w:ascii="Arial" w:hAnsi="Arial" w:cs="Arial"/>
          <w:bCs/>
        </w:rPr>
      </w:pPr>
    </w:p>
    <w:p w:rsidR="00DC5D64" w:rsidRPr="00822A2D" w:rsidRDefault="00DC5D64" w:rsidP="00AC11DA">
      <w:pPr>
        <w:widowControl w:val="0"/>
        <w:autoSpaceDE w:val="0"/>
        <w:autoSpaceDN w:val="0"/>
        <w:adjustRightInd w:val="0"/>
        <w:spacing w:line="276" w:lineRule="auto"/>
        <w:jc w:val="both"/>
        <w:rPr>
          <w:rFonts w:ascii="Arial" w:hAnsi="Arial" w:cs="Arial"/>
          <w:b/>
          <w:bCs/>
        </w:rPr>
      </w:pPr>
      <w:r w:rsidRPr="00822A2D">
        <w:rPr>
          <w:rFonts w:ascii="Arial" w:hAnsi="Arial" w:cs="Arial"/>
          <w:b/>
          <w:bCs/>
        </w:rPr>
        <w:t>Der Winzer</w:t>
      </w:r>
      <w:r>
        <w:rPr>
          <w:rFonts w:ascii="Arial" w:hAnsi="Arial" w:cs="Arial"/>
          <w:b/>
          <w:bCs/>
        </w:rPr>
        <w:t xml:space="preserve"> aus dem steirischen Vulkanland</w:t>
      </w:r>
      <w:r w:rsidRPr="00822A2D">
        <w:rPr>
          <w:rFonts w:ascii="Arial" w:hAnsi="Arial" w:cs="Arial"/>
          <w:b/>
          <w:bCs/>
        </w:rPr>
        <w:t xml:space="preserve"> wurde bei der</w:t>
      </w:r>
      <w:r>
        <w:rPr>
          <w:rFonts w:ascii="Arial" w:hAnsi="Arial" w:cs="Arial"/>
          <w:b/>
          <w:bCs/>
        </w:rPr>
        <w:t xml:space="preserve"> bisher größten und gemeinsam mit der Niederösterreichischen Versicherung ausgerichteten </w:t>
      </w:r>
      <w:r w:rsidRPr="00822A2D">
        <w:rPr>
          <w:rFonts w:ascii="Arial" w:hAnsi="Arial" w:cs="Arial"/>
          <w:b/>
          <w:bCs/>
        </w:rPr>
        <w:t>F</w:t>
      </w:r>
      <w:r>
        <w:rPr>
          <w:rFonts w:ascii="Arial" w:hAnsi="Arial" w:cs="Arial"/>
          <w:b/>
          <w:bCs/>
        </w:rPr>
        <w:t>ALSTAFF</w:t>
      </w:r>
      <w:r w:rsidRPr="00822A2D">
        <w:rPr>
          <w:rFonts w:ascii="Arial" w:hAnsi="Arial" w:cs="Arial"/>
          <w:b/>
          <w:bCs/>
        </w:rPr>
        <w:t xml:space="preserve"> Weißweingala vor mehr als </w:t>
      </w:r>
      <w:r w:rsidRPr="008E60DC">
        <w:rPr>
          <w:rFonts w:ascii="Arial" w:hAnsi="Arial" w:cs="Arial"/>
          <w:b/>
          <w:bCs/>
        </w:rPr>
        <w:t>1.</w:t>
      </w:r>
      <w:r w:rsidR="008E60DC" w:rsidRPr="008E60DC">
        <w:rPr>
          <w:rFonts w:ascii="Arial" w:hAnsi="Arial" w:cs="Arial"/>
          <w:b/>
          <w:bCs/>
        </w:rPr>
        <w:t>0</w:t>
      </w:r>
      <w:r w:rsidRPr="008E60DC">
        <w:rPr>
          <w:rFonts w:ascii="Arial" w:hAnsi="Arial" w:cs="Arial"/>
          <w:b/>
          <w:bCs/>
        </w:rPr>
        <w:t>00 Gästen</w:t>
      </w:r>
      <w:r w:rsidRPr="00822A2D">
        <w:rPr>
          <w:rFonts w:ascii="Arial" w:hAnsi="Arial" w:cs="Arial"/>
          <w:b/>
          <w:bCs/>
        </w:rPr>
        <w:t xml:space="preserve"> in der Wiener Hofburg ausgezeichnet. Das </w:t>
      </w:r>
      <w:r>
        <w:rPr>
          <w:rFonts w:ascii="Arial" w:hAnsi="Arial" w:cs="Arial"/>
          <w:b/>
          <w:bCs/>
        </w:rPr>
        <w:t xml:space="preserve">Weingut Georg </w:t>
      </w:r>
      <w:proofErr w:type="spellStart"/>
      <w:r>
        <w:rPr>
          <w:rFonts w:ascii="Arial" w:hAnsi="Arial" w:cs="Arial"/>
          <w:b/>
          <w:bCs/>
        </w:rPr>
        <w:t>Frischengruber</w:t>
      </w:r>
      <w:proofErr w:type="spellEnd"/>
      <w:r>
        <w:rPr>
          <w:rFonts w:ascii="Arial" w:hAnsi="Arial" w:cs="Arial"/>
          <w:b/>
          <w:bCs/>
        </w:rPr>
        <w:t xml:space="preserve"> </w:t>
      </w:r>
      <w:r w:rsidRPr="00822A2D">
        <w:rPr>
          <w:rFonts w:ascii="Arial" w:hAnsi="Arial" w:cs="Arial"/>
          <w:b/>
          <w:bCs/>
        </w:rPr>
        <w:t>gewinnt den F</w:t>
      </w:r>
      <w:r w:rsidR="00610C93">
        <w:rPr>
          <w:rFonts w:ascii="Arial" w:hAnsi="Arial" w:cs="Arial"/>
          <w:b/>
          <w:bCs/>
        </w:rPr>
        <w:t xml:space="preserve">ALSTAFF </w:t>
      </w:r>
      <w:r w:rsidRPr="00822A2D">
        <w:rPr>
          <w:rFonts w:ascii="Arial" w:hAnsi="Arial" w:cs="Arial"/>
          <w:b/>
          <w:bCs/>
        </w:rPr>
        <w:t>Grüner Veltliner Grand Prix 201</w:t>
      </w:r>
      <w:r>
        <w:rPr>
          <w:rFonts w:ascii="Arial" w:hAnsi="Arial" w:cs="Arial"/>
          <w:b/>
          <w:bCs/>
        </w:rPr>
        <w:t>9</w:t>
      </w:r>
      <w:r w:rsidRPr="00822A2D">
        <w:rPr>
          <w:rFonts w:ascii="Arial" w:hAnsi="Arial" w:cs="Arial"/>
          <w:b/>
          <w:bCs/>
        </w:rPr>
        <w:t>.</w:t>
      </w:r>
    </w:p>
    <w:p w:rsidR="00DC5D64" w:rsidRPr="00822A2D" w:rsidRDefault="00DC5D64" w:rsidP="00AC11DA">
      <w:pPr>
        <w:spacing w:line="276" w:lineRule="auto"/>
        <w:jc w:val="both"/>
        <w:rPr>
          <w:rFonts w:ascii="Arial" w:eastAsia="Times New Roman" w:hAnsi="Arial" w:cs="Arial"/>
        </w:rPr>
      </w:pPr>
    </w:p>
    <w:p w:rsidR="00DC5D64" w:rsidRPr="00822A2D" w:rsidRDefault="00DC5D64" w:rsidP="00AC11DA">
      <w:pPr>
        <w:spacing w:line="276" w:lineRule="auto"/>
        <w:jc w:val="both"/>
        <w:rPr>
          <w:rFonts w:ascii="Arial" w:eastAsia="Times New Roman" w:hAnsi="Arial" w:cs="Arial"/>
        </w:rPr>
      </w:pPr>
      <w:r>
        <w:rPr>
          <w:rFonts w:ascii="Arial" w:eastAsia="Times New Roman" w:hAnsi="Arial" w:cs="Arial"/>
          <w:b/>
        </w:rPr>
        <w:t>(</w:t>
      </w:r>
      <w:r w:rsidRPr="00822A2D">
        <w:rPr>
          <w:rFonts w:ascii="Arial" w:hAnsi="Arial" w:cs="Arial"/>
          <w:b/>
          <w:bCs/>
        </w:rPr>
        <w:t>Wien, 1</w:t>
      </w:r>
      <w:r>
        <w:rPr>
          <w:rFonts w:ascii="Arial" w:hAnsi="Arial" w:cs="Arial"/>
          <w:b/>
          <w:bCs/>
        </w:rPr>
        <w:t>8</w:t>
      </w:r>
      <w:r w:rsidRPr="00822A2D">
        <w:rPr>
          <w:rFonts w:ascii="Arial" w:hAnsi="Arial" w:cs="Arial"/>
          <w:b/>
          <w:bCs/>
        </w:rPr>
        <w:t>. Juni 201</w:t>
      </w:r>
      <w:r>
        <w:rPr>
          <w:rFonts w:ascii="Arial" w:hAnsi="Arial" w:cs="Arial"/>
          <w:b/>
          <w:bCs/>
        </w:rPr>
        <w:t>9)</w:t>
      </w:r>
      <w:r w:rsidRPr="00822A2D">
        <w:rPr>
          <w:rFonts w:ascii="Arial" w:hAnsi="Arial" w:cs="Arial"/>
          <w:b/>
          <w:bCs/>
        </w:rPr>
        <w:t xml:space="preserve"> </w:t>
      </w:r>
      <w:r w:rsidRPr="00822A2D">
        <w:rPr>
          <w:rFonts w:ascii="Arial" w:eastAsia="Times New Roman" w:hAnsi="Arial" w:cs="Arial"/>
        </w:rPr>
        <w:t>Der imperiale Rahmen der Wiener Hofburg war am Montagabend Schauplatz der F</w:t>
      </w:r>
      <w:r>
        <w:rPr>
          <w:rFonts w:ascii="Arial" w:eastAsia="Times New Roman" w:hAnsi="Arial" w:cs="Arial"/>
        </w:rPr>
        <w:t xml:space="preserve">ALSTAFF </w:t>
      </w:r>
      <w:r w:rsidRPr="00822A2D">
        <w:rPr>
          <w:rFonts w:ascii="Arial" w:eastAsia="Times New Roman" w:hAnsi="Arial" w:cs="Arial"/>
        </w:rPr>
        <w:t xml:space="preserve">Weißweingala. </w:t>
      </w:r>
      <w:r>
        <w:rPr>
          <w:rFonts w:ascii="Arial" w:eastAsia="Times New Roman" w:hAnsi="Arial" w:cs="Arial"/>
        </w:rPr>
        <w:t>Über 200</w:t>
      </w:r>
      <w:r w:rsidRPr="00822A2D">
        <w:rPr>
          <w:rFonts w:ascii="Arial" w:eastAsia="Times New Roman" w:hAnsi="Arial" w:cs="Arial"/>
        </w:rPr>
        <w:t xml:space="preserve"> österreichische Spitzenwinzer präsentierten ihre besten Weine und berichteten über die klimatischen und kellertechnischen Herausforderungen. </w:t>
      </w:r>
      <w:r w:rsidRPr="008E60DC">
        <w:rPr>
          <w:rFonts w:ascii="Arial" w:eastAsia="Times New Roman" w:hAnsi="Arial" w:cs="Arial"/>
        </w:rPr>
        <w:t>Die über 1.</w:t>
      </w:r>
      <w:r w:rsidR="008E60DC" w:rsidRPr="008E60DC">
        <w:rPr>
          <w:rFonts w:ascii="Arial" w:eastAsia="Times New Roman" w:hAnsi="Arial" w:cs="Arial"/>
        </w:rPr>
        <w:t>0</w:t>
      </w:r>
      <w:r w:rsidRPr="008E60DC">
        <w:rPr>
          <w:rFonts w:ascii="Arial" w:eastAsia="Times New Roman" w:hAnsi="Arial" w:cs="Arial"/>
        </w:rPr>
        <w:t>00 Gäste lobten</w:t>
      </w:r>
      <w:r w:rsidRPr="00822A2D">
        <w:rPr>
          <w:rFonts w:ascii="Arial" w:hAnsi="Arial" w:cs="Arial"/>
        </w:rPr>
        <w:t xml:space="preserve"> die herausragende Qualität des Jahrgangs 201</w:t>
      </w:r>
      <w:r>
        <w:rPr>
          <w:rFonts w:ascii="Arial" w:hAnsi="Arial" w:cs="Arial"/>
        </w:rPr>
        <w:t>8</w:t>
      </w:r>
      <w:r w:rsidRPr="00822A2D">
        <w:rPr>
          <w:rFonts w:ascii="Arial" w:hAnsi="Arial" w:cs="Arial"/>
        </w:rPr>
        <w:t xml:space="preserve">. Jeder Winzer hatte aber auch gereifte Jahrgänge mit im Gepäck, die das gewaltige Potenzial österreichischer Weißweine eindrucksvoll aufzeigten. </w:t>
      </w:r>
    </w:p>
    <w:p w:rsidR="00DC5D64" w:rsidRPr="00822A2D" w:rsidRDefault="00DC5D64" w:rsidP="00AC11DA">
      <w:pPr>
        <w:spacing w:line="276" w:lineRule="auto"/>
        <w:jc w:val="both"/>
        <w:rPr>
          <w:rFonts w:ascii="Arial" w:eastAsia="Times New Roman" w:hAnsi="Arial" w:cs="Arial"/>
        </w:rPr>
      </w:pPr>
    </w:p>
    <w:p w:rsidR="00DC5D64" w:rsidRDefault="00DC5D64" w:rsidP="00AC11DA">
      <w:pPr>
        <w:spacing w:line="276" w:lineRule="auto"/>
        <w:jc w:val="both"/>
        <w:rPr>
          <w:rFonts w:ascii="Arial" w:eastAsia="Times New Roman" w:hAnsi="Arial" w:cs="Arial"/>
          <w:b/>
        </w:rPr>
      </w:pPr>
      <w:r w:rsidRPr="00822A2D">
        <w:rPr>
          <w:rFonts w:ascii="Arial" w:eastAsia="Times New Roman" w:hAnsi="Arial" w:cs="Arial"/>
          <w:b/>
        </w:rPr>
        <w:t>Winzer des Jahres</w:t>
      </w:r>
    </w:p>
    <w:p w:rsidR="00DC5D64" w:rsidRPr="00822A2D" w:rsidRDefault="00DC5D64" w:rsidP="00AC11DA">
      <w:pPr>
        <w:spacing w:line="276" w:lineRule="auto"/>
        <w:jc w:val="both"/>
        <w:rPr>
          <w:rFonts w:ascii="Arial" w:eastAsia="Times New Roman" w:hAnsi="Arial" w:cs="Arial"/>
          <w:b/>
        </w:rPr>
      </w:pPr>
    </w:p>
    <w:p w:rsidR="00DC5D64" w:rsidRPr="00FB6D85" w:rsidRDefault="00DC5D64" w:rsidP="00AC11DA">
      <w:pPr>
        <w:spacing w:line="276" w:lineRule="auto"/>
        <w:jc w:val="both"/>
        <w:rPr>
          <w:rFonts w:ascii="Arial" w:hAnsi="Arial" w:cs="Arial"/>
        </w:rPr>
      </w:pPr>
      <w:r w:rsidRPr="00822A2D">
        <w:rPr>
          <w:rFonts w:ascii="Arial" w:eastAsia="Times New Roman" w:hAnsi="Arial" w:cs="Arial"/>
        </w:rPr>
        <w:t>Höhepunkt des Abends war die Prämierung des F</w:t>
      </w:r>
      <w:r>
        <w:rPr>
          <w:rFonts w:ascii="Arial" w:eastAsia="Times New Roman" w:hAnsi="Arial" w:cs="Arial"/>
        </w:rPr>
        <w:t>ALSTAFF</w:t>
      </w:r>
      <w:r w:rsidRPr="00822A2D">
        <w:rPr>
          <w:rFonts w:ascii="Arial" w:eastAsia="Times New Roman" w:hAnsi="Arial" w:cs="Arial"/>
        </w:rPr>
        <w:t xml:space="preserve"> Winzers des Jahres. Die begehrteste Auszeichnung der heimischen </w:t>
      </w:r>
      <w:r>
        <w:rPr>
          <w:rFonts w:ascii="Arial" w:eastAsia="Times New Roman" w:hAnsi="Arial" w:cs="Arial"/>
        </w:rPr>
        <w:t>Weißw</w:t>
      </w:r>
      <w:r w:rsidRPr="00822A2D">
        <w:rPr>
          <w:rFonts w:ascii="Arial" w:eastAsia="Times New Roman" w:hAnsi="Arial" w:cs="Arial"/>
        </w:rPr>
        <w:t xml:space="preserve">einszene geht heuer an den </w:t>
      </w:r>
      <w:proofErr w:type="spellStart"/>
      <w:r>
        <w:rPr>
          <w:rFonts w:ascii="Arial" w:eastAsia="Times New Roman" w:hAnsi="Arial" w:cs="Arial"/>
        </w:rPr>
        <w:t>Stradener</w:t>
      </w:r>
      <w:proofErr w:type="spellEnd"/>
      <w:r w:rsidRPr="00822A2D">
        <w:rPr>
          <w:rFonts w:ascii="Arial" w:eastAsia="Times New Roman" w:hAnsi="Arial" w:cs="Arial"/>
        </w:rPr>
        <w:t xml:space="preserve"> </w:t>
      </w:r>
      <w:r w:rsidRPr="00FB6D85">
        <w:rPr>
          <w:rFonts w:ascii="Arial" w:eastAsiaTheme="minorEastAsia" w:hAnsi="Arial" w:cs="Arial"/>
        </w:rPr>
        <w:t xml:space="preserve">Winzer Christoph Neumeister. </w:t>
      </w:r>
      <w:r w:rsidR="00C43EDC">
        <w:rPr>
          <w:rFonts w:ascii="Arial" w:eastAsiaTheme="minorEastAsia" w:hAnsi="Arial" w:cs="Arial"/>
        </w:rPr>
        <w:t xml:space="preserve">FALSTAFF </w:t>
      </w:r>
      <w:r w:rsidRPr="00FB6D85">
        <w:rPr>
          <w:rFonts w:ascii="Arial" w:eastAsiaTheme="minorEastAsia" w:hAnsi="Arial" w:cs="Arial"/>
        </w:rPr>
        <w:t xml:space="preserve">Wein-Chefredakteur Peter Moser begründet die Entscheidung der Redaktion mit einem </w:t>
      </w:r>
      <w:r w:rsidRPr="00FB6D85">
        <w:rPr>
          <w:rFonts w:ascii="Arial" w:hAnsi="Arial" w:cs="Arial"/>
        </w:rPr>
        <w:t xml:space="preserve">konservativen Zugang zur Vinifizierung – im gänzlich positiven Sinne: Die rund 30 Hektar Rebfläche rund um </w:t>
      </w:r>
      <w:proofErr w:type="spellStart"/>
      <w:r w:rsidRPr="00FB6D85">
        <w:rPr>
          <w:rFonts w:ascii="Arial" w:hAnsi="Arial" w:cs="Arial"/>
        </w:rPr>
        <w:t>Straden</w:t>
      </w:r>
      <w:proofErr w:type="spellEnd"/>
      <w:r w:rsidRPr="00FB6D85">
        <w:rPr>
          <w:rFonts w:ascii="Arial" w:hAnsi="Arial" w:cs="Arial"/>
        </w:rPr>
        <w:t xml:space="preserve"> werden seit 2008 biologisch bewirtschaftet. Für Christoph Neumeister muss dabei der Weg bis zum fertigen Wein immer ehrlich und nachvollziehbar sein. Vom spontan vergorenen und eineinhalb Jahre ausgebauten Sauvignon bis hin zum im Holzfass gereiften Morillon sind seine authentischen, ausdrucksstarken Weißweine auch weit über die Landesgrenzen hinaus begehrt und der Titel Winzer des Jahres mehr als verdient.</w:t>
      </w:r>
    </w:p>
    <w:p w:rsidR="00DC5D64" w:rsidRPr="00822A2D" w:rsidRDefault="00DC5D64" w:rsidP="00AC11DA">
      <w:pPr>
        <w:spacing w:line="276" w:lineRule="auto"/>
        <w:jc w:val="both"/>
        <w:rPr>
          <w:rFonts w:ascii="Arial" w:hAnsi="Arial" w:cs="Arial"/>
        </w:rPr>
      </w:pPr>
    </w:p>
    <w:p w:rsidR="00DC5D64" w:rsidRDefault="00DC5D64" w:rsidP="00AC11DA">
      <w:pPr>
        <w:spacing w:line="276" w:lineRule="auto"/>
        <w:jc w:val="both"/>
        <w:rPr>
          <w:rFonts w:ascii="Arial" w:hAnsi="Arial" w:cs="Arial"/>
          <w:b/>
        </w:rPr>
      </w:pPr>
      <w:r w:rsidRPr="00822A2D">
        <w:rPr>
          <w:rFonts w:ascii="Arial" w:hAnsi="Arial" w:cs="Arial"/>
          <w:b/>
        </w:rPr>
        <w:t>F</w:t>
      </w:r>
      <w:r>
        <w:rPr>
          <w:rFonts w:ascii="Arial" w:hAnsi="Arial" w:cs="Arial"/>
          <w:b/>
        </w:rPr>
        <w:t>ALSTAFF</w:t>
      </w:r>
      <w:r w:rsidRPr="00822A2D">
        <w:rPr>
          <w:rFonts w:ascii="Arial" w:hAnsi="Arial" w:cs="Arial"/>
          <w:b/>
        </w:rPr>
        <w:t xml:space="preserve"> Grüner Veltliner Grand Prix</w:t>
      </w:r>
    </w:p>
    <w:p w:rsidR="00DC5D64" w:rsidRPr="00822A2D" w:rsidRDefault="00DC5D64" w:rsidP="00AC11DA">
      <w:pPr>
        <w:spacing w:line="276" w:lineRule="auto"/>
        <w:jc w:val="both"/>
        <w:rPr>
          <w:rFonts w:ascii="Arial" w:hAnsi="Arial" w:cs="Arial"/>
          <w:b/>
        </w:rPr>
      </w:pPr>
    </w:p>
    <w:p w:rsidR="00DC5D64" w:rsidRPr="00822A2D" w:rsidRDefault="00DC5D64" w:rsidP="00AC11DA">
      <w:pPr>
        <w:spacing w:line="276" w:lineRule="auto"/>
        <w:jc w:val="both"/>
        <w:rPr>
          <w:rFonts w:ascii="Arial" w:hAnsi="Arial" w:cs="Arial"/>
        </w:rPr>
      </w:pPr>
      <w:r w:rsidRPr="00822A2D">
        <w:rPr>
          <w:rFonts w:ascii="Arial" w:hAnsi="Arial" w:cs="Arial"/>
        </w:rPr>
        <w:t>Neben dem Winzer des Jahres widmeten die anwesenden Gäste dem F</w:t>
      </w:r>
      <w:r>
        <w:rPr>
          <w:rFonts w:ascii="Arial" w:hAnsi="Arial" w:cs="Arial"/>
        </w:rPr>
        <w:t xml:space="preserve">ALSTAFF </w:t>
      </w:r>
      <w:r w:rsidRPr="00822A2D">
        <w:rPr>
          <w:rFonts w:ascii="Arial" w:hAnsi="Arial" w:cs="Arial"/>
        </w:rPr>
        <w:t xml:space="preserve">Grüner Veltliner Grand Prix die meiste Aufmerksamkeit. </w:t>
      </w:r>
      <w:r w:rsidRPr="008E60DC">
        <w:rPr>
          <w:rFonts w:ascii="Arial" w:hAnsi="Arial" w:cs="Arial"/>
        </w:rPr>
        <w:t>Dr. Hubert Schultes von der Niederösterreichischen Versicherung und Otto Auer, Vizepräsident der Landwirtschaftskammer Niederösterreich</w:t>
      </w:r>
      <w:r w:rsidRPr="00822A2D">
        <w:rPr>
          <w:rFonts w:ascii="Arial" w:hAnsi="Arial" w:cs="Arial"/>
        </w:rPr>
        <w:t xml:space="preserve"> überreichten Urkunde und Trophäe an das Weingut </w:t>
      </w:r>
      <w:r>
        <w:rPr>
          <w:rFonts w:ascii="Arial" w:hAnsi="Arial" w:cs="Arial"/>
        </w:rPr>
        <w:t xml:space="preserve">Georg </w:t>
      </w:r>
      <w:proofErr w:type="spellStart"/>
      <w:r>
        <w:rPr>
          <w:rFonts w:ascii="Arial" w:hAnsi="Arial" w:cs="Arial"/>
        </w:rPr>
        <w:t>Frischengruber</w:t>
      </w:r>
      <w:proofErr w:type="spellEnd"/>
      <w:r w:rsidRPr="00822A2D">
        <w:rPr>
          <w:rFonts w:ascii="Arial" w:hAnsi="Arial" w:cs="Arial"/>
        </w:rPr>
        <w:t xml:space="preserve"> aus </w:t>
      </w:r>
      <w:r>
        <w:rPr>
          <w:rFonts w:ascii="Arial" w:hAnsi="Arial" w:cs="Arial"/>
        </w:rPr>
        <w:t>der Wachau</w:t>
      </w:r>
      <w:r w:rsidRPr="00822A2D">
        <w:rPr>
          <w:rFonts w:ascii="Arial" w:hAnsi="Arial" w:cs="Arial"/>
        </w:rPr>
        <w:t xml:space="preserve">. Der zweite Platz ging an das Weingut </w:t>
      </w:r>
      <w:r>
        <w:rPr>
          <w:rFonts w:ascii="Arial" w:hAnsi="Arial" w:cs="Arial"/>
        </w:rPr>
        <w:t xml:space="preserve">Urban </w:t>
      </w:r>
      <w:r w:rsidRPr="00822A2D">
        <w:rPr>
          <w:rFonts w:ascii="Arial" w:hAnsi="Arial" w:cs="Arial"/>
        </w:rPr>
        <w:t xml:space="preserve">aus </w:t>
      </w:r>
      <w:proofErr w:type="spellStart"/>
      <w:r>
        <w:rPr>
          <w:rFonts w:ascii="Arial" w:hAnsi="Arial" w:cs="Arial"/>
        </w:rPr>
        <w:t>Wullersdorf</w:t>
      </w:r>
      <w:proofErr w:type="spellEnd"/>
      <w:r w:rsidRPr="00822A2D">
        <w:rPr>
          <w:rFonts w:ascii="Arial" w:hAnsi="Arial" w:cs="Arial"/>
        </w:rPr>
        <w:t xml:space="preserve"> und Platz drei belegte das Weingut </w:t>
      </w:r>
      <w:r>
        <w:rPr>
          <w:rFonts w:ascii="Arial" w:hAnsi="Arial" w:cs="Arial"/>
        </w:rPr>
        <w:t>Veit</w:t>
      </w:r>
      <w:r w:rsidRPr="00822A2D">
        <w:rPr>
          <w:rFonts w:ascii="Arial" w:hAnsi="Arial" w:cs="Arial"/>
        </w:rPr>
        <w:t xml:space="preserve"> aus </w:t>
      </w:r>
      <w:proofErr w:type="spellStart"/>
      <w:r>
        <w:rPr>
          <w:rFonts w:ascii="Arial" w:hAnsi="Arial" w:cs="Arial"/>
        </w:rPr>
        <w:t>Ollersdorf</w:t>
      </w:r>
      <w:proofErr w:type="spellEnd"/>
      <w:r>
        <w:rPr>
          <w:rFonts w:ascii="Arial" w:hAnsi="Arial" w:cs="Arial"/>
        </w:rPr>
        <w:t xml:space="preserve"> im Weinviertel</w:t>
      </w:r>
      <w:r w:rsidRPr="00822A2D">
        <w:rPr>
          <w:rFonts w:ascii="Arial" w:hAnsi="Arial" w:cs="Arial"/>
        </w:rPr>
        <w:t>.</w:t>
      </w:r>
    </w:p>
    <w:p w:rsidR="00DC5D64" w:rsidRPr="00822A2D" w:rsidRDefault="00DC5D64" w:rsidP="00AC11DA">
      <w:pPr>
        <w:spacing w:line="276" w:lineRule="auto"/>
        <w:jc w:val="both"/>
        <w:rPr>
          <w:rFonts w:ascii="Arial" w:hAnsi="Arial" w:cs="Arial"/>
        </w:rPr>
      </w:pPr>
    </w:p>
    <w:p w:rsidR="00DC5D64" w:rsidRDefault="00DC5D64" w:rsidP="00AC11DA">
      <w:pPr>
        <w:spacing w:line="276" w:lineRule="auto"/>
        <w:jc w:val="both"/>
        <w:rPr>
          <w:rFonts w:ascii="Arial" w:hAnsi="Arial" w:cs="Arial"/>
          <w:b/>
        </w:rPr>
      </w:pPr>
      <w:r w:rsidRPr="00822A2D">
        <w:rPr>
          <w:rFonts w:ascii="Arial" w:hAnsi="Arial" w:cs="Arial"/>
          <w:b/>
        </w:rPr>
        <w:t>F</w:t>
      </w:r>
      <w:r>
        <w:rPr>
          <w:rFonts w:ascii="Arial" w:hAnsi="Arial" w:cs="Arial"/>
          <w:b/>
        </w:rPr>
        <w:t>ALSTAFF</w:t>
      </w:r>
      <w:r w:rsidRPr="00822A2D">
        <w:rPr>
          <w:rFonts w:ascii="Arial" w:hAnsi="Arial" w:cs="Arial"/>
          <w:b/>
        </w:rPr>
        <w:t xml:space="preserve"> Sortensieger</w:t>
      </w:r>
    </w:p>
    <w:p w:rsidR="00DC5D64" w:rsidRDefault="00DC5D64" w:rsidP="00AC11DA">
      <w:pPr>
        <w:spacing w:line="276" w:lineRule="auto"/>
        <w:jc w:val="both"/>
        <w:rPr>
          <w:rFonts w:ascii="Arial" w:hAnsi="Arial" w:cs="Arial"/>
        </w:rPr>
      </w:pPr>
      <w:r w:rsidRPr="00822A2D">
        <w:rPr>
          <w:rFonts w:ascii="Arial" w:hAnsi="Arial" w:cs="Arial"/>
        </w:rPr>
        <w:br/>
        <w:t>F</w:t>
      </w:r>
      <w:r>
        <w:rPr>
          <w:rFonts w:ascii="Arial" w:hAnsi="Arial" w:cs="Arial"/>
        </w:rPr>
        <w:t>ALSTAFF</w:t>
      </w:r>
      <w:r w:rsidRPr="00822A2D">
        <w:rPr>
          <w:rFonts w:ascii="Arial" w:hAnsi="Arial" w:cs="Arial"/>
        </w:rPr>
        <w:t>-Herausgeber Wolfgang Rosam und Wein-Chefredakteur Peter Moser</w:t>
      </w:r>
      <w:r>
        <w:rPr>
          <w:rFonts w:ascii="Arial" w:hAnsi="Arial" w:cs="Arial"/>
        </w:rPr>
        <w:t xml:space="preserve"> prämierten</w:t>
      </w:r>
      <w:r w:rsidRPr="00822A2D">
        <w:rPr>
          <w:rFonts w:ascii="Arial" w:hAnsi="Arial" w:cs="Arial"/>
        </w:rPr>
        <w:t xml:space="preserve"> außerdem die Sieger der 1</w:t>
      </w:r>
      <w:r w:rsidR="00162EB4">
        <w:rPr>
          <w:rFonts w:ascii="Arial" w:hAnsi="Arial" w:cs="Arial"/>
        </w:rPr>
        <w:t>2</w:t>
      </w:r>
      <w:r w:rsidRPr="00822A2D">
        <w:rPr>
          <w:rFonts w:ascii="Arial" w:hAnsi="Arial" w:cs="Arial"/>
        </w:rPr>
        <w:t xml:space="preserve"> Weißwein-Kategorien:</w:t>
      </w:r>
    </w:p>
    <w:p w:rsidR="00162EB4" w:rsidRDefault="00162EB4" w:rsidP="00AC11DA">
      <w:pPr>
        <w:spacing w:line="276" w:lineRule="auto"/>
        <w:jc w:val="both"/>
        <w:rPr>
          <w:rFonts w:ascii="Arial" w:hAnsi="Arial" w:cs="Arial"/>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174"/>
        <w:gridCol w:w="1985"/>
        <w:gridCol w:w="4323"/>
        <w:gridCol w:w="580"/>
      </w:tblGrid>
      <w:tr w:rsidR="003F7E85" w:rsidRPr="00EA47E2" w:rsidTr="00F6645F">
        <w:trPr>
          <w:trHeight w:val="380"/>
        </w:trPr>
        <w:tc>
          <w:tcPr>
            <w:tcW w:w="2174"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lastRenderedPageBreak/>
              <w:t xml:space="preserve">Cuvée </w:t>
            </w:r>
            <w:proofErr w:type="spellStart"/>
            <w:r w:rsidRPr="003F7E85">
              <w:rPr>
                <w:rFonts w:ascii="Arial" w:eastAsia="Times New Roman" w:hAnsi="Arial" w:cs="Arial"/>
                <w:b/>
                <w:bCs/>
                <w:color w:val="000000"/>
                <w:sz w:val="20"/>
                <w:szCs w:val="20"/>
                <w:lang w:eastAsia="de-AT"/>
              </w:rPr>
              <w:t>Weiss</w:t>
            </w:r>
            <w:proofErr w:type="spellEnd"/>
          </w:p>
        </w:tc>
        <w:tc>
          <w:tcPr>
            <w:tcW w:w="1985"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color w:val="000000"/>
                <w:sz w:val="20"/>
                <w:szCs w:val="20"/>
                <w:lang w:eastAsia="de-AT"/>
              </w:rPr>
            </w:pPr>
            <w:r w:rsidRPr="003F7E85">
              <w:rPr>
                <w:rFonts w:ascii="Arial" w:eastAsia="Times New Roman" w:hAnsi="Arial" w:cs="Arial"/>
                <w:color w:val="000000"/>
                <w:sz w:val="20"/>
                <w:szCs w:val="20"/>
                <w:lang w:eastAsia="de-AT"/>
              </w:rPr>
              <w:t>Weinbau Karl Fritsch</w:t>
            </w:r>
          </w:p>
        </w:tc>
        <w:tc>
          <w:tcPr>
            <w:tcW w:w="4323" w:type="dxa"/>
            <w:shd w:val="clear" w:color="auto" w:fill="FFFFFF" w:themeFill="background1"/>
            <w:noWrap/>
            <w:vAlign w:val="center"/>
            <w:hideMark/>
          </w:tcPr>
          <w:p w:rsidR="003F7E85" w:rsidRPr="003F7E85" w:rsidRDefault="003F7E85" w:rsidP="00C43EDC">
            <w:pPr>
              <w:spacing w:line="360" w:lineRule="auto"/>
              <w:jc w:val="center"/>
              <w:rPr>
                <w:rFonts w:ascii="Arial" w:eastAsia="Times New Roman" w:hAnsi="Arial" w:cs="Arial"/>
                <w:b/>
                <w:bCs/>
                <w:color w:val="000000"/>
                <w:sz w:val="20"/>
                <w:szCs w:val="20"/>
                <w:lang w:eastAsia="de-AT"/>
              </w:rPr>
            </w:pPr>
            <w:proofErr w:type="spellStart"/>
            <w:r w:rsidRPr="003F7E85">
              <w:rPr>
                <w:rFonts w:ascii="Arial" w:eastAsia="Times New Roman" w:hAnsi="Arial" w:cs="Arial"/>
                <w:b/>
                <w:bCs/>
                <w:color w:val="000000"/>
                <w:sz w:val="20"/>
                <w:szCs w:val="20"/>
                <w:lang w:eastAsia="de-AT"/>
              </w:rPr>
              <w:t>Tausendweiss</w:t>
            </w:r>
            <w:proofErr w:type="spellEnd"/>
            <w:r w:rsidRPr="003F7E85">
              <w:rPr>
                <w:rFonts w:ascii="Arial" w:eastAsia="Times New Roman" w:hAnsi="Arial" w:cs="Arial"/>
                <w:b/>
                <w:bCs/>
                <w:color w:val="000000"/>
                <w:sz w:val="20"/>
                <w:szCs w:val="20"/>
                <w:lang w:eastAsia="de-AT"/>
              </w:rPr>
              <w:t xml:space="preserve"> 2015</w:t>
            </w:r>
          </w:p>
        </w:tc>
        <w:tc>
          <w:tcPr>
            <w:tcW w:w="580" w:type="dxa"/>
            <w:shd w:val="clear" w:color="auto" w:fill="FFFFFF" w:themeFill="background1"/>
          </w:tcPr>
          <w:p w:rsidR="00F6645F" w:rsidRPr="00F6645F" w:rsidRDefault="00F6645F" w:rsidP="00F6645F">
            <w:pPr>
              <w:spacing w:line="276" w:lineRule="auto"/>
              <w:jc w:val="center"/>
              <w:rPr>
                <w:rFonts w:ascii="Arial" w:eastAsia="Times New Roman" w:hAnsi="Arial" w:cs="Arial"/>
                <w:b/>
                <w:bCs/>
                <w:color w:val="000000"/>
                <w:sz w:val="20"/>
                <w:szCs w:val="20"/>
                <w:lang w:eastAsia="de-AT"/>
              </w:rPr>
            </w:pPr>
          </w:p>
          <w:p w:rsidR="00F6645F" w:rsidRPr="00F6645F" w:rsidRDefault="00F6645F" w:rsidP="00F6645F">
            <w:pPr>
              <w:jc w:val="center"/>
              <w:rPr>
                <w:rFonts w:ascii="Arial" w:eastAsia="Times New Roman" w:hAnsi="Arial" w:cs="Arial"/>
                <w:b/>
                <w:bCs/>
                <w:sz w:val="20"/>
                <w:szCs w:val="20"/>
                <w:lang w:eastAsia="de-AT"/>
              </w:rPr>
            </w:pPr>
            <w:r w:rsidRPr="00F6645F">
              <w:rPr>
                <w:rFonts w:ascii="Arial" w:eastAsia="Times New Roman" w:hAnsi="Arial" w:cs="Arial"/>
                <w:b/>
                <w:bCs/>
                <w:sz w:val="20"/>
                <w:szCs w:val="20"/>
                <w:lang w:eastAsia="de-AT"/>
              </w:rPr>
              <w:t>96</w:t>
            </w:r>
          </w:p>
        </w:tc>
      </w:tr>
      <w:tr w:rsidR="003F7E85" w:rsidRPr="00EA47E2" w:rsidTr="00F6645F">
        <w:trPr>
          <w:trHeight w:val="380"/>
        </w:trPr>
        <w:tc>
          <w:tcPr>
            <w:tcW w:w="2174"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Gelber Muskateller</w:t>
            </w:r>
          </w:p>
        </w:tc>
        <w:tc>
          <w:tcPr>
            <w:tcW w:w="1985"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color w:val="000000"/>
                <w:sz w:val="20"/>
                <w:szCs w:val="20"/>
                <w:lang w:eastAsia="de-AT"/>
              </w:rPr>
            </w:pPr>
            <w:r w:rsidRPr="003F7E85">
              <w:rPr>
                <w:rFonts w:ascii="Arial" w:eastAsia="Times New Roman" w:hAnsi="Arial" w:cs="Arial"/>
                <w:color w:val="000000"/>
                <w:sz w:val="20"/>
                <w:szCs w:val="20"/>
                <w:lang w:eastAsia="de-AT"/>
              </w:rPr>
              <w:t xml:space="preserve">Weingut Erwin </w:t>
            </w:r>
            <w:proofErr w:type="spellStart"/>
            <w:r w:rsidRPr="003F7E85">
              <w:rPr>
                <w:rFonts w:ascii="Arial" w:eastAsia="Times New Roman" w:hAnsi="Arial" w:cs="Arial"/>
                <w:color w:val="000000"/>
                <w:sz w:val="20"/>
                <w:szCs w:val="20"/>
                <w:lang w:eastAsia="de-AT"/>
              </w:rPr>
              <w:t>Sabathi</w:t>
            </w:r>
            <w:proofErr w:type="spellEnd"/>
            <w:r w:rsidRPr="003F7E85">
              <w:rPr>
                <w:rFonts w:ascii="Arial" w:eastAsia="Times New Roman" w:hAnsi="Arial" w:cs="Arial"/>
                <w:color w:val="000000"/>
                <w:sz w:val="20"/>
                <w:szCs w:val="20"/>
                <w:lang w:eastAsia="de-AT"/>
              </w:rPr>
              <w:t xml:space="preserve"> </w:t>
            </w:r>
          </w:p>
        </w:tc>
        <w:tc>
          <w:tcPr>
            <w:tcW w:w="4323" w:type="dxa"/>
            <w:shd w:val="clear" w:color="auto" w:fill="FFFFFF" w:themeFill="background1"/>
            <w:noWrap/>
            <w:vAlign w:val="center"/>
            <w:hideMark/>
          </w:tcPr>
          <w:p w:rsidR="003F7E85" w:rsidRPr="003F7E85" w:rsidRDefault="003F7E85" w:rsidP="00C43EDC">
            <w:pPr>
              <w:spacing w:line="360" w:lineRule="auto"/>
              <w:jc w:val="center"/>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 xml:space="preserve">Gelber Muskateller Südsteiermark DAC Ried </w:t>
            </w:r>
            <w:proofErr w:type="spellStart"/>
            <w:r w:rsidRPr="003F7E85">
              <w:rPr>
                <w:rFonts w:ascii="Arial" w:eastAsia="Times New Roman" w:hAnsi="Arial" w:cs="Arial"/>
                <w:b/>
                <w:bCs/>
                <w:color w:val="000000"/>
                <w:sz w:val="20"/>
                <w:szCs w:val="20"/>
                <w:lang w:eastAsia="de-AT"/>
              </w:rPr>
              <w:t>Krepskogel</w:t>
            </w:r>
            <w:proofErr w:type="spellEnd"/>
            <w:r w:rsidRPr="003F7E85">
              <w:rPr>
                <w:rFonts w:ascii="Arial" w:eastAsia="Times New Roman" w:hAnsi="Arial" w:cs="Arial"/>
                <w:b/>
                <w:bCs/>
                <w:color w:val="000000"/>
                <w:sz w:val="20"/>
                <w:szCs w:val="20"/>
                <w:lang w:eastAsia="de-AT"/>
              </w:rPr>
              <w:t xml:space="preserve"> 1 STK 2018</w:t>
            </w:r>
          </w:p>
        </w:tc>
        <w:tc>
          <w:tcPr>
            <w:tcW w:w="580" w:type="dxa"/>
            <w:shd w:val="clear" w:color="auto" w:fill="FFFFFF" w:themeFill="background1"/>
          </w:tcPr>
          <w:p w:rsidR="003F7E85" w:rsidRPr="00F6645F" w:rsidRDefault="003F7E85" w:rsidP="00F6645F">
            <w:pPr>
              <w:spacing w:line="276" w:lineRule="auto"/>
              <w:jc w:val="center"/>
              <w:rPr>
                <w:rFonts w:ascii="Arial" w:eastAsia="Times New Roman" w:hAnsi="Arial" w:cs="Arial"/>
                <w:b/>
                <w:bCs/>
                <w:color w:val="000000"/>
                <w:sz w:val="20"/>
                <w:szCs w:val="20"/>
                <w:lang w:eastAsia="de-AT"/>
              </w:rPr>
            </w:pPr>
          </w:p>
          <w:p w:rsidR="00F6645F" w:rsidRPr="00F6645F" w:rsidRDefault="00F6645F" w:rsidP="00F6645F">
            <w:pPr>
              <w:jc w:val="center"/>
              <w:rPr>
                <w:rFonts w:ascii="Arial" w:eastAsia="Times New Roman" w:hAnsi="Arial" w:cs="Arial"/>
                <w:b/>
                <w:bCs/>
                <w:sz w:val="20"/>
                <w:szCs w:val="20"/>
                <w:lang w:eastAsia="de-AT"/>
              </w:rPr>
            </w:pPr>
            <w:r w:rsidRPr="00F6645F">
              <w:rPr>
                <w:rFonts w:ascii="Arial" w:eastAsia="Times New Roman" w:hAnsi="Arial" w:cs="Arial"/>
                <w:b/>
                <w:bCs/>
                <w:sz w:val="20"/>
                <w:szCs w:val="20"/>
                <w:lang w:eastAsia="de-AT"/>
              </w:rPr>
              <w:t>94</w:t>
            </w:r>
          </w:p>
        </w:tc>
      </w:tr>
      <w:tr w:rsidR="003F7E85" w:rsidRPr="00EA47E2" w:rsidTr="00F6645F">
        <w:trPr>
          <w:trHeight w:val="380"/>
        </w:trPr>
        <w:tc>
          <w:tcPr>
            <w:tcW w:w="2174"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Grüner Veltliner</w:t>
            </w:r>
          </w:p>
        </w:tc>
        <w:tc>
          <w:tcPr>
            <w:tcW w:w="1985"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color w:val="000000"/>
                <w:sz w:val="20"/>
                <w:szCs w:val="20"/>
                <w:lang w:eastAsia="de-AT"/>
              </w:rPr>
            </w:pPr>
            <w:r w:rsidRPr="003F7E85">
              <w:rPr>
                <w:rFonts w:ascii="Arial" w:eastAsia="Times New Roman" w:hAnsi="Arial" w:cs="Arial"/>
                <w:color w:val="000000"/>
                <w:sz w:val="20"/>
                <w:szCs w:val="20"/>
                <w:lang w:eastAsia="de-AT"/>
              </w:rPr>
              <w:t>Weingut F.X. Pichler</w:t>
            </w:r>
          </w:p>
        </w:tc>
        <w:tc>
          <w:tcPr>
            <w:tcW w:w="4323" w:type="dxa"/>
            <w:shd w:val="clear" w:color="auto" w:fill="FFFFFF" w:themeFill="background1"/>
            <w:noWrap/>
            <w:vAlign w:val="center"/>
            <w:hideMark/>
          </w:tcPr>
          <w:p w:rsidR="003F7E85" w:rsidRPr="003F7E85" w:rsidRDefault="003F7E85" w:rsidP="00C43EDC">
            <w:pPr>
              <w:spacing w:line="360" w:lineRule="auto"/>
              <w:jc w:val="center"/>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Grüner Veltliner Unendlich 2017</w:t>
            </w:r>
          </w:p>
        </w:tc>
        <w:tc>
          <w:tcPr>
            <w:tcW w:w="580" w:type="dxa"/>
            <w:shd w:val="clear" w:color="auto" w:fill="FFFFFF" w:themeFill="background1"/>
          </w:tcPr>
          <w:p w:rsidR="003F7E85" w:rsidRPr="00F6645F" w:rsidRDefault="00F6645F" w:rsidP="00F6645F">
            <w:pPr>
              <w:spacing w:line="276" w:lineRule="auto"/>
              <w:jc w:val="center"/>
              <w:rPr>
                <w:rFonts w:ascii="Arial" w:eastAsia="Times New Roman" w:hAnsi="Arial" w:cs="Arial"/>
                <w:b/>
                <w:bCs/>
                <w:color w:val="000000"/>
                <w:sz w:val="20"/>
                <w:szCs w:val="20"/>
                <w:lang w:eastAsia="de-AT"/>
              </w:rPr>
            </w:pPr>
            <w:r w:rsidRPr="00F6645F">
              <w:rPr>
                <w:rFonts w:ascii="Arial" w:eastAsia="Times New Roman" w:hAnsi="Arial" w:cs="Arial"/>
                <w:b/>
                <w:bCs/>
                <w:color w:val="000000"/>
                <w:sz w:val="20"/>
                <w:szCs w:val="20"/>
                <w:lang w:eastAsia="de-AT"/>
              </w:rPr>
              <w:t>100</w:t>
            </w:r>
          </w:p>
        </w:tc>
      </w:tr>
      <w:tr w:rsidR="003F7E85" w:rsidRPr="00EA47E2" w:rsidTr="00F6645F">
        <w:trPr>
          <w:trHeight w:val="380"/>
        </w:trPr>
        <w:tc>
          <w:tcPr>
            <w:tcW w:w="2174" w:type="dxa"/>
            <w:shd w:val="clear" w:color="auto" w:fill="FFFFFF" w:themeFill="background1"/>
            <w:noWrap/>
            <w:vAlign w:val="center"/>
            <w:hideMark/>
          </w:tcPr>
          <w:p w:rsidR="003F7E85" w:rsidRPr="003F7E85" w:rsidRDefault="00F6645F" w:rsidP="00C43EDC">
            <w:pPr>
              <w:spacing w:line="360" w:lineRule="auto"/>
              <w:rPr>
                <w:rFonts w:ascii="Arial" w:eastAsia="Times New Roman" w:hAnsi="Arial" w:cs="Arial"/>
                <w:b/>
                <w:bCs/>
                <w:color w:val="000000"/>
                <w:sz w:val="20"/>
                <w:szCs w:val="20"/>
                <w:lang w:eastAsia="de-AT"/>
              </w:rPr>
            </w:pPr>
            <w:r>
              <w:rPr>
                <w:rFonts w:ascii="Arial" w:eastAsia="Times New Roman" w:hAnsi="Arial" w:cs="Arial"/>
                <w:b/>
                <w:bCs/>
                <w:color w:val="000000"/>
                <w:sz w:val="20"/>
                <w:szCs w:val="20"/>
                <w:lang w:eastAsia="de-AT"/>
              </w:rPr>
              <w:t>R</w:t>
            </w:r>
            <w:r w:rsidR="003F7E85" w:rsidRPr="003F7E85">
              <w:rPr>
                <w:rFonts w:ascii="Arial" w:eastAsia="Times New Roman" w:hAnsi="Arial" w:cs="Arial"/>
                <w:b/>
                <w:bCs/>
                <w:color w:val="000000"/>
                <w:sz w:val="20"/>
                <w:szCs w:val="20"/>
                <w:lang w:eastAsia="de-AT"/>
              </w:rPr>
              <w:t>iesling</w:t>
            </w:r>
          </w:p>
        </w:tc>
        <w:tc>
          <w:tcPr>
            <w:tcW w:w="1985"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color w:val="000000"/>
                <w:sz w:val="20"/>
                <w:szCs w:val="20"/>
                <w:lang w:eastAsia="de-AT"/>
              </w:rPr>
            </w:pPr>
            <w:r w:rsidRPr="003F7E85">
              <w:rPr>
                <w:rFonts w:ascii="Arial" w:eastAsia="Times New Roman" w:hAnsi="Arial" w:cs="Arial"/>
                <w:color w:val="000000"/>
                <w:sz w:val="20"/>
                <w:szCs w:val="20"/>
                <w:lang w:eastAsia="de-AT"/>
              </w:rPr>
              <w:t xml:space="preserve">Weingut Hirtzberger </w:t>
            </w:r>
          </w:p>
        </w:tc>
        <w:tc>
          <w:tcPr>
            <w:tcW w:w="4323" w:type="dxa"/>
            <w:shd w:val="clear" w:color="auto" w:fill="FFFFFF" w:themeFill="background1"/>
            <w:noWrap/>
            <w:vAlign w:val="center"/>
            <w:hideMark/>
          </w:tcPr>
          <w:p w:rsidR="003F7E85" w:rsidRPr="003F7E85" w:rsidRDefault="003F7E85" w:rsidP="00C43EDC">
            <w:pPr>
              <w:spacing w:line="360" w:lineRule="auto"/>
              <w:jc w:val="center"/>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Riesling Ried Singerriedel 2018</w:t>
            </w:r>
          </w:p>
        </w:tc>
        <w:tc>
          <w:tcPr>
            <w:tcW w:w="580" w:type="dxa"/>
            <w:shd w:val="clear" w:color="auto" w:fill="FFFFFF" w:themeFill="background1"/>
          </w:tcPr>
          <w:p w:rsidR="003F7E85" w:rsidRPr="00F6645F" w:rsidRDefault="00F6645F" w:rsidP="00F6645F">
            <w:pPr>
              <w:spacing w:line="276" w:lineRule="auto"/>
              <w:jc w:val="center"/>
              <w:rPr>
                <w:rFonts w:ascii="Arial" w:eastAsia="Times New Roman" w:hAnsi="Arial" w:cs="Arial"/>
                <w:b/>
                <w:bCs/>
                <w:color w:val="000000"/>
                <w:sz w:val="20"/>
                <w:szCs w:val="20"/>
                <w:lang w:eastAsia="de-AT"/>
              </w:rPr>
            </w:pPr>
            <w:r w:rsidRPr="00F6645F">
              <w:rPr>
                <w:rFonts w:ascii="Arial" w:eastAsia="Times New Roman" w:hAnsi="Arial" w:cs="Arial"/>
                <w:b/>
                <w:bCs/>
                <w:color w:val="000000"/>
                <w:sz w:val="20"/>
                <w:szCs w:val="20"/>
                <w:lang w:eastAsia="de-AT"/>
              </w:rPr>
              <w:t>98</w:t>
            </w:r>
          </w:p>
        </w:tc>
      </w:tr>
      <w:tr w:rsidR="003F7E85" w:rsidRPr="00EA47E2" w:rsidTr="00F6645F">
        <w:trPr>
          <w:trHeight w:val="380"/>
        </w:trPr>
        <w:tc>
          <w:tcPr>
            <w:tcW w:w="2174"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Sauvignon Blanc</w:t>
            </w:r>
          </w:p>
        </w:tc>
        <w:tc>
          <w:tcPr>
            <w:tcW w:w="1985"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color w:val="000000"/>
                <w:sz w:val="20"/>
                <w:szCs w:val="20"/>
                <w:lang w:eastAsia="de-AT"/>
              </w:rPr>
            </w:pPr>
            <w:r w:rsidRPr="003F7E85">
              <w:rPr>
                <w:rFonts w:ascii="Arial" w:eastAsia="Times New Roman" w:hAnsi="Arial" w:cs="Arial"/>
                <w:color w:val="000000"/>
                <w:sz w:val="20"/>
                <w:szCs w:val="20"/>
                <w:lang w:eastAsia="de-AT"/>
              </w:rPr>
              <w:t xml:space="preserve">Weingut </w:t>
            </w:r>
            <w:proofErr w:type="spellStart"/>
            <w:r w:rsidRPr="003F7E85">
              <w:rPr>
                <w:rFonts w:ascii="Arial" w:eastAsia="Times New Roman" w:hAnsi="Arial" w:cs="Arial"/>
                <w:color w:val="000000"/>
                <w:sz w:val="20"/>
                <w:szCs w:val="20"/>
                <w:lang w:eastAsia="de-AT"/>
              </w:rPr>
              <w:t>Tement</w:t>
            </w:r>
            <w:proofErr w:type="spellEnd"/>
            <w:r w:rsidRPr="003F7E85">
              <w:rPr>
                <w:rFonts w:ascii="Arial" w:eastAsia="Times New Roman" w:hAnsi="Arial" w:cs="Arial"/>
                <w:color w:val="000000"/>
                <w:sz w:val="20"/>
                <w:szCs w:val="20"/>
                <w:lang w:eastAsia="de-AT"/>
              </w:rPr>
              <w:t xml:space="preserve"> </w:t>
            </w:r>
          </w:p>
        </w:tc>
        <w:tc>
          <w:tcPr>
            <w:tcW w:w="4323" w:type="dxa"/>
            <w:shd w:val="clear" w:color="auto" w:fill="FFFFFF" w:themeFill="background1"/>
            <w:noWrap/>
            <w:vAlign w:val="center"/>
            <w:hideMark/>
          </w:tcPr>
          <w:p w:rsidR="003F7E85" w:rsidRPr="003F7E85" w:rsidRDefault="003F7E85" w:rsidP="00C43EDC">
            <w:pPr>
              <w:spacing w:line="360" w:lineRule="auto"/>
              <w:jc w:val="center"/>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 xml:space="preserve">Sauvignon Blanc Ried </w:t>
            </w:r>
            <w:proofErr w:type="spellStart"/>
            <w:r w:rsidRPr="003F7E85">
              <w:rPr>
                <w:rFonts w:ascii="Arial" w:eastAsia="Times New Roman" w:hAnsi="Arial" w:cs="Arial"/>
                <w:b/>
                <w:bCs/>
                <w:color w:val="000000"/>
                <w:sz w:val="20"/>
                <w:szCs w:val="20"/>
                <w:lang w:eastAsia="de-AT"/>
              </w:rPr>
              <w:t>Zieregg</w:t>
            </w:r>
            <w:proofErr w:type="spellEnd"/>
            <w:r w:rsidRPr="003F7E85">
              <w:rPr>
                <w:rFonts w:ascii="Arial" w:eastAsia="Times New Roman" w:hAnsi="Arial" w:cs="Arial"/>
                <w:b/>
                <w:bCs/>
                <w:color w:val="000000"/>
                <w:sz w:val="20"/>
                <w:szCs w:val="20"/>
                <w:lang w:eastAsia="de-AT"/>
              </w:rPr>
              <w:t xml:space="preserve"> IZ Reserve 2015</w:t>
            </w:r>
          </w:p>
        </w:tc>
        <w:tc>
          <w:tcPr>
            <w:tcW w:w="580" w:type="dxa"/>
            <w:shd w:val="clear" w:color="auto" w:fill="FFFFFF" w:themeFill="background1"/>
          </w:tcPr>
          <w:p w:rsidR="003F7E85" w:rsidRPr="00F6645F" w:rsidRDefault="00F6645F" w:rsidP="00F6645F">
            <w:pPr>
              <w:spacing w:line="276" w:lineRule="auto"/>
              <w:jc w:val="center"/>
              <w:rPr>
                <w:rFonts w:ascii="Arial" w:eastAsia="Times New Roman" w:hAnsi="Arial" w:cs="Arial"/>
                <w:b/>
                <w:bCs/>
                <w:color w:val="000000"/>
                <w:sz w:val="20"/>
                <w:szCs w:val="20"/>
                <w:lang w:eastAsia="de-AT"/>
              </w:rPr>
            </w:pPr>
            <w:r w:rsidRPr="00F6645F">
              <w:rPr>
                <w:rFonts w:ascii="Arial" w:eastAsia="Times New Roman" w:hAnsi="Arial" w:cs="Arial"/>
                <w:b/>
                <w:bCs/>
                <w:color w:val="000000"/>
                <w:sz w:val="20"/>
                <w:szCs w:val="20"/>
                <w:lang w:eastAsia="de-AT"/>
              </w:rPr>
              <w:t>99</w:t>
            </w:r>
          </w:p>
        </w:tc>
      </w:tr>
      <w:tr w:rsidR="003F7E85" w:rsidRPr="00EA47E2" w:rsidTr="00F6645F">
        <w:trPr>
          <w:trHeight w:val="380"/>
        </w:trPr>
        <w:tc>
          <w:tcPr>
            <w:tcW w:w="2174"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Traminer</w:t>
            </w:r>
          </w:p>
        </w:tc>
        <w:tc>
          <w:tcPr>
            <w:tcW w:w="1985"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color w:val="000000"/>
                <w:sz w:val="20"/>
                <w:szCs w:val="20"/>
                <w:lang w:eastAsia="de-AT"/>
              </w:rPr>
            </w:pPr>
            <w:r w:rsidRPr="003F7E85">
              <w:rPr>
                <w:rFonts w:ascii="Arial" w:eastAsia="Times New Roman" w:hAnsi="Arial" w:cs="Arial"/>
                <w:color w:val="000000"/>
                <w:sz w:val="20"/>
                <w:szCs w:val="20"/>
                <w:lang w:eastAsia="de-AT"/>
              </w:rPr>
              <w:t>Weingut Frauwallner</w:t>
            </w:r>
          </w:p>
        </w:tc>
        <w:tc>
          <w:tcPr>
            <w:tcW w:w="4323" w:type="dxa"/>
            <w:shd w:val="clear" w:color="auto" w:fill="FFFFFF" w:themeFill="background1"/>
            <w:noWrap/>
            <w:vAlign w:val="center"/>
            <w:hideMark/>
          </w:tcPr>
          <w:p w:rsidR="003F7E85" w:rsidRPr="003F7E85" w:rsidRDefault="003F7E85" w:rsidP="00C43EDC">
            <w:pPr>
              <w:spacing w:line="360" w:lineRule="auto"/>
              <w:jc w:val="center"/>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 xml:space="preserve">Traminer Vulkanland Steiermark DAC Ried </w:t>
            </w:r>
            <w:proofErr w:type="spellStart"/>
            <w:r w:rsidRPr="003F7E85">
              <w:rPr>
                <w:rFonts w:ascii="Arial" w:eastAsia="Times New Roman" w:hAnsi="Arial" w:cs="Arial"/>
                <w:b/>
                <w:bCs/>
                <w:color w:val="000000"/>
                <w:sz w:val="20"/>
                <w:szCs w:val="20"/>
                <w:lang w:eastAsia="de-AT"/>
              </w:rPr>
              <w:t>Stradener</w:t>
            </w:r>
            <w:proofErr w:type="spellEnd"/>
            <w:r w:rsidRPr="003F7E85">
              <w:rPr>
                <w:rFonts w:ascii="Arial" w:eastAsia="Times New Roman" w:hAnsi="Arial" w:cs="Arial"/>
                <w:b/>
                <w:bCs/>
                <w:color w:val="000000"/>
                <w:sz w:val="20"/>
                <w:szCs w:val="20"/>
                <w:lang w:eastAsia="de-AT"/>
              </w:rPr>
              <w:t xml:space="preserve"> Rosenberg 2018</w:t>
            </w:r>
          </w:p>
        </w:tc>
        <w:tc>
          <w:tcPr>
            <w:tcW w:w="580" w:type="dxa"/>
            <w:shd w:val="clear" w:color="auto" w:fill="FFFFFF" w:themeFill="background1"/>
          </w:tcPr>
          <w:p w:rsidR="003F7E85" w:rsidRPr="00F6645F" w:rsidRDefault="003F7E85" w:rsidP="00F6645F">
            <w:pPr>
              <w:spacing w:line="276" w:lineRule="auto"/>
              <w:jc w:val="center"/>
              <w:rPr>
                <w:rFonts w:ascii="Arial" w:eastAsia="Times New Roman" w:hAnsi="Arial" w:cs="Arial"/>
                <w:b/>
                <w:bCs/>
                <w:color w:val="000000"/>
                <w:sz w:val="20"/>
                <w:szCs w:val="20"/>
                <w:lang w:eastAsia="de-AT"/>
              </w:rPr>
            </w:pPr>
          </w:p>
          <w:p w:rsidR="00F6645F" w:rsidRPr="00F6645F" w:rsidRDefault="00F6645F" w:rsidP="00F6645F">
            <w:pPr>
              <w:jc w:val="center"/>
              <w:rPr>
                <w:rFonts w:ascii="Arial" w:eastAsia="Times New Roman" w:hAnsi="Arial" w:cs="Arial"/>
                <w:b/>
                <w:bCs/>
                <w:sz w:val="20"/>
                <w:szCs w:val="20"/>
                <w:lang w:eastAsia="de-AT"/>
              </w:rPr>
            </w:pPr>
            <w:r w:rsidRPr="00F6645F">
              <w:rPr>
                <w:rFonts w:ascii="Arial" w:eastAsia="Times New Roman" w:hAnsi="Arial" w:cs="Arial"/>
                <w:b/>
                <w:bCs/>
                <w:sz w:val="20"/>
                <w:szCs w:val="20"/>
                <w:lang w:eastAsia="de-AT"/>
              </w:rPr>
              <w:t>94</w:t>
            </w:r>
          </w:p>
        </w:tc>
        <w:bookmarkStart w:id="0" w:name="_GoBack"/>
        <w:bookmarkEnd w:id="0"/>
      </w:tr>
      <w:tr w:rsidR="00CA757F" w:rsidRPr="00EA47E2" w:rsidTr="00F6645F">
        <w:trPr>
          <w:trHeight w:val="380"/>
        </w:trPr>
        <w:tc>
          <w:tcPr>
            <w:tcW w:w="2174" w:type="dxa"/>
            <w:shd w:val="clear" w:color="auto" w:fill="FFFFFF" w:themeFill="background1"/>
            <w:noWrap/>
            <w:vAlign w:val="center"/>
          </w:tcPr>
          <w:p w:rsidR="00CA757F" w:rsidRPr="003F7E85" w:rsidRDefault="00CA757F" w:rsidP="00C43EDC">
            <w:pPr>
              <w:spacing w:line="360" w:lineRule="auto"/>
              <w:rPr>
                <w:rFonts w:ascii="Arial" w:eastAsia="Times New Roman" w:hAnsi="Arial" w:cs="Arial"/>
                <w:b/>
                <w:bCs/>
                <w:color w:val="000000"/>
                <w:sz w:val="20"/>
                <w:szCs w:val="20"/>
                <w:lang w:eastAsia="de-AT"/>
              </w:rPr>
            </w:pPr>
            <w:r>
              <w:rPr>
                <w:rFonts w:ascii="Arial" w:eastAsia="Times New Roman" w:hAnsi="Arial" w:cs="Arial"/>
                <w:b/>
                <w:bCs/>
                <w:color w:val="000000"/>
                <w:sz w:val="20"/>
                <w:szCs w:val="20"/>
                <w:lang w:eastAsia="de-AT"/>
              </w:rPr>
              <w:t>Rotgipfler/Zierfandler</w:t>
            </w:r>
          </w:p>
        </w:tc>
        <w:tc>
          <w:tcPr>
            <w:tcW w:w="1985" w:type="dxa"/>
            <w:shd w:val="clear" w:color="auto" w:fill="FFFFFF" w:themeFill="background1"/>
            <w:noWrap/>
            <w:vAlign w:val="center"/>
          </w:tcPr>
          <w:p w:rsidR="00CA757F" w:rsidRPr="003F7E85" w:rsidRDefault="00CA757F" w:rsidP="00C43EDC">
            <w:pPr>
              <w:spacing w:line="360" w:lineRule="auto"/>
              <w:rPr>
                <w:rFonts w:ascii="Arial" w:eastAsia="Times New Roman" w:hAnsi="Arial" w:cs="Arial"/>
                <w:color w:val="000000"/>
                <w:sz w:val="20"/>
                <w:szCs w:val="20"/>
                <w:lang w:eastAsia="de-AT"/>
              </w:rPr>
            </w:pPr>
            <w:r>
              <w:rPr>
                <w:rFonts w:ascii="Arial" w:eastAsia="Times New Roman" w:hAnsi="Arial" w:cs="Arial"/>
                <w:color w:val="000000"/>
                <w:sz w:val="20"/>
                <w:szCs w:val="20"/>
                <w:lang w:eastAsia="de-AT"/>
              </w:rPr>
              <w:t>Weingut Krug</w:t>
            </w:r>
          </w:p>
        </w:tc>
        <w:tc>
          <w:tcPr>
            <w:tcW w:w="4323" w:type="dxa"/>
            <w:shd w:val="clear" w:color="auto" w:fill="FFFFFF" w:themeFill="background1"/>
            <w:noWrap/>
            <w:vAlign w:val="center"/>
          </w:tcPr>
          <w:p w:rsidR="00CA757F" w:rsidRPr="003F7E85" w:rsidRDefault="00CA757F" w:rsidP="00C43EDC">
            <w:pPr>
              <w:spacing w:line="360" w:lineRule="auto"/>
              <w:jc w:val="center"/>
              <w:rPr>
                <w:rFonts w:ascii="Arial" w:eastAsia="Times New Roman" w:hAnsi="Arial" w:cs="Arial"/>
                <w:b/>
                <w:bCs/>
                <w:color w:val="000000"/>
                <w:sz w:val="20"/>
                <w:szCs w:val="20"/>
                <w:lang w:eastAsia="de-AT"/>
              </w:rPr>
            </w:pPr>
            <w:r>
              <w:rPr>
                <w:rFonts w:ascii="Arial" w:eastAsia="Times New Roman" w:hAnsi="Arial" w:cs="Arial"/>
                <w:b/>
                <w:bCs/>
                <w:color w:val="000000"/>
                <w:sz w:val="20"/>
                <w:szCs w:val="20"/>
                <w:lang w:eastAsia="de-AT"/>
              </w:rPr>
              <w:t>Rotgipfler Die Vollendung 2013</w:t>
            </w:r>
          </w:p>
        </w:tc>
        <w:tc>
          <w:tcPr>
            <w:tcW w:w="580" w:type="dxa"/>
            <w:shd w:val="clear" w:color="auto" w:fill="FFFFFF" w:themeFill="background1"/>
          </w:tcPr>
          <w:p w:rsidR="00CA757F" w:rsidRPr="00F6645F" w:rsidRDefault="00CA757F" w:rsidP="00F6645F">
            <w:pPr>
              <w:spacing w:line="276" w:lineRule="auto"/>
              <w:jc w:val="center"/>
              <w:rPr>
                <w:rFonts w:ascii="Arial" w:eastAsia="Times New Roman" w:hAnsi="Arial" w:cs="Arial"/>
                <w:b/>
                <w:bCs/>
                <w:color w:val="000000"/>
                <w:sz w:val="20"/>
                <w:szCs w:val="20"/>
                <w:lang w:eastAsia="de-AT"/>
              </w:rPr>
            </w:pPr>
            <w:r>
              <w:rPr>
                <w:rFonts w:ascii="Arial" w:eastAsia="Times New Roman" w:hAnsi="Arial" w:cs="Arial"/>
                <w:b/>
                <w:bCs/>
                <w:color w:val="000000"/>
                <w:sz w:val="20"/>
                <w:szCs w:val="20"/>
                <w:lang w:eastAsia="de-AT"/>
              </w:rPr>
              <w:t>94</w:t>
            </w:r>
          </w:p>
        </w:tc>
      </w:tr>
      <w:tr w:rsidR="003F7E85" w:rsidRPr="00EA47E2" w:rsidTr="00F6645F">
        <w:trPr>
          <w:trHeight w:val="380"/>
        </w:trPr>
        <w:tc>
          <w:tcPr>
            <w:tcW w:w="2174"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Weiße Burgunder Sorten</w:t>
            </w:r>
          </w:p>
        </w:tc>
        <w:tc>
          <w:tcPr>
            <w:tcW w:w="1985"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color w:val="000000"/>
                <w:sz w:val="20"/>
                <w:szCs w:val="20"/>
                <w:lang w:eastAsia="de-AT"/>
              </w:rPr>
            </w:pPr>
            <w:r w:rsidRPr="003F7E85">
              <w:rPr>
                <w:rFonts w:ascii="Arial" w:eastAsia="Times New Roman" w:hAnsi="Arial" w:cs="Arial"/>
                <w:color w:val="000000"/>
                <w:sz w:val="20"/>
                <w:szCs w:val="20"/>
                <w:lang w:eastAsia="de-AT"/>
              </w:rPr>
              <w:t xml:space="preserve">Weingut Erwin </w:t>
            </w:r>
            <w:proofErr w:type="spellStart"/>
            <w:r w:rsidRPr="003F7E85">
              <w:rPr>
                <w:rFonts w:ascii="Arial" w:eastAsia="Times New Roman" w:hAnsi="Arial" w:cs="Arial"/>
                <w:color w:val="000000"/>
                <w:sz w:val="20"/>
                <w:szCs w:val="20"/>
                <w:lang w:eastAsia="de-AT"/>
              </w:rPr>
              <w:t>Sabathi</w:t>
            </w:r>
            <w:proofErr w:type="spellEnd"/>
            <w:r w:rsidRPr="003F7E85">
              <w:rPr>
                <w:rFonts w:ascii="Arial" w:eastAsia="Times New Roman" w:hAnsi="Arial" w:cs="Arial"/>
                <w:color w:val="000000"/>
                <w:sz w:val="20"/>
                <w:szCs w:val="20"/>
                <w:lang w:eastAsia="de-AT"/>
              </w:rPr>
              <w:t xml:space="preserve"> </w:t>
            </w:r>
          </w:p>
        </w:tc>
        <w:tc>
          <w:tcPr>
            <w:tcW w:w="4323" w:type="dxa"/>
            <w:shd w:val="clear" w:color="auto" w:fill="FFFFFF" w:themeFill="background1"/>
            <w:noWrap/>
            <w:vAlign w:val="center"/>
            <w:hideMark/>
          </w:tcPr>
          <w:p w:rsidR="003F7E85" w:rsidRPr="003F7E85" w:rsidRDefault="003F7E85" w:rsidP="00C43EDC">
            <w:pPr>
              <w:spacing w:line="360" w:lineRule="auto"/>
              <w:jc w:val="center"/>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 xml:space="preserve">Chardonnay Ried </w:t>
            </w:r>
            <w:proofErr w:type="spellStart"/>
            <w:r w:rsidRPr="003F7E85">
              <w:rPr>
                <w:rFonts w:ascii="Arial" w:eastAsia="Times New Roman" w:hAnsi="Arial" w:cs="Arial"/>
                <w:b/>
                <w:bCs/>
                <w:color w:val="000000"/>
                <w:sz w:val="20"/>
                <w:szCs w:val="20"/>
                <w:lang w:eastAsia="de-AT"/>
              </w:rPr>
              <w:t>Pössnitzberg</w:t>
            </w:r>
            <w:proofErr w:type="spellEnd"/>
            <w:r w:rsidRPr="003F7E85">
              <w:rPr>
                <w:rFonts w:ascii="Arial" w:eastAsia="Times New Roman" w:hAnsi="Arial" w:cs="Arial"/>
                <w:b/>
                <w:bCs/>
                <w:color w:val="000000"/>
                <w:sz w:val="20"/>
                <w:szCs w:val="20"/>
                <w:lang w:eastAsia="de-AT"/>
              </w:rPr>
              <w:t xml:space="preserve"> Alte Reben G STK 2017</w:t>
            </w:r>
          </w:p>
        </w:tc>
        <w:tc>
          <w:tcPr>
            <w:tcW w:w="580" w:type="dxa"/>
            <w:shd w:val="clear" w:color="auto" w:fill="FFFFFF" w:themeFill="background1"/>
          </w:tcPr>
          <w:p w:rsidR="003F7E85" w:rsidRPr="00F6645F" w:rsidRDefault="003F7E85" w:rsidP="00F6645F">
            <w:pPr>
              <w:spacing w:line="276" w:lineRule="auto"/>
              <w:jc w:val="center"/>
              <w:rPr>
                <w:rFonts w:ascii="Arial" w:eastAsia="Times New Roman" w:hAnsi="Arial" w:cs="Arial"/>
                <w:b/>
                <w:bCs/>
                <w:color w:val="000000"/>
                <w:sz w:val="20"/>
                <w:szCs w:val="20"/>
                <w:lang w:eastAsia="de-AT"/>
              </w:rPr>
            </w:pPr>
          </w:p>
          <w:p w:rsidR="00F6645F" w:rsidRPr="00F6645F" w:rsidRDefault="00F6645F" w:rsidP="00F6645F">
            <w:pPr>
              <w:jc w:val="center"/>
              <w:rPr>
                <w:rFonts w:ascii="Arial" w:eastAsia="Times New Roman" w:hAnsi="Arial" w:cs="Arial"/>
                <w:b/>
                <w:bCs/>
                <w:sz w:val="20"/>
                <w:szCs w:val="20"/>
                <w:lang w:eastAsia="de-AT"/>
              </w:rPr>
            </w:pPr>
            <w:r w:rsidRPr="00F6645F">
              <w:rPr>
                <w:rFonts w:ascii="Arial" w:eastAsia="Times New Roman" w:hAnsi="Arial" w:cs="Arial"/>
                <w:b/>
                <w:bCs/>
                <w:sz w:val="20"/>
                <w:szCs w:val="20"/>
                <w:lang w:eastAsia="de-AT"/>
              </w:rPr>
              <w:t>98</w:t>
            </w:r>
          </w:p>
        </w:tc>
      </w:tr>
      <w:tr w:rsidR="003F7E85" w:rsidRPr="00EA47E2" w:rsidTr="00F6645F">
        <w:trPr>
          <w:trHeight w:val="380"/>
        </w:trPr>
        <w:tc>
          <w:tcPr>
            <w:tcW w:w="2174"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Gemischter Satz</w:t>
            </w:r>
          </w:p>
        </w:tc>
        <w:tc>
          <w:tcPr>
            <w:tcW w:w="1985"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color w:val="000000"/>
                <w:sz w:val="20"/>
                <w:szCs w:val="20"/>
                <w:lang w:eastAsia="de-AT"/>
              </w:rPr>
            </w:pPr>
            <w:r w:rsidRPr="003F7E85">
              <w:rPr>
                <w:rFonts w:ascii="Arial" w:eastAsia="Times New Roman" w:hAnsi="Arial" w:cs="Arial"/>
                <w:color w:val="000000"/>
                <w:sz w:val="20"/>
                <w:szCs w:val="20"/>
                <w:lang w:eastAsia="de-AT"/>
              </w:rPr>
              <w:t>Weingut Rotes Haus</w:t>
            </w:r>
          </w:p>
        </w:tc>
        <w:tc>
          <w:tcPr>
            <w:tcW w:w="4323" w:type="dxa"/>
            <w:shd w:val="clear" w:color="auto" w:fill="FFFFFF" w:themeFill="background1"/>
            <w:noWrap/>
            <w:vAlign w:val="center"/>
            <w:hideMark/>
          </w:tcPr>
          <w:p w:rsidR="003F7E85" w:rsidRPr="003F7E85" w:rsidRDefault="003F7E85" w:rsidP="00C43EDC">
            <w:pPr>
              <w:spacing w:line="360" w:lineRule="auto"/>
              <w:jc w:val="center"/>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 xml:space="preserve">Wiener Gemischter Satz DAC Ried Langteufel </w:t>
            </w:r>
            <w:proofErr w:type="spellStart"/>
            <w:r w:rsidRPr="003F7E85">
              <w:rPr>
                <w:rFonts w:ascii="Arial" w:eastAsia="Times New Roman" w:hAnsi="Arial" w:cs="Arial"/>
                <w:b/>
                <w:bCs/>
                <w:color w:val="000000"/>
                <w:sz w:val="20"/>
                <w:szCs w:val="20"/>
                <w:lang w:eastAsia="de-AT"/>
              </w:rPr>
              <w:t>Nussberg</w:t>
            </w:r>
            <w:proofErr w:type="spellEnd"/>
            <w:r w:rsidRPr="003F7E85">
              <w:rPr>
                <w:rFonts w:ascii="Arial" w:eastAsia="Times New Roman" w:hAnsi="Arial" w:cs="Arial"/>
                <w:b/>
                <w:bCs/>
                <w:color w:val="000000"/>
                <w:sz w:val="20"/>
                <w:szCs w:val="20"/>
                <w:lang w:eastAsia="de-AT"/>
              </w:rPr>
              <w:t xml:space="preserve"> 1 ÖTW 2017</w:t>
            </w:r>
          </w:p>
        </w:tc>
        <w:tc>
          <w:tcPr>
            <w:tcW w:w="580" w:type="dxa"/>
            <w:shd w:val="clear" w:color="auto" w:fill="FFFFFF" w:themeFill="background1"/>
          </w:tcPr>
          <w:p w:rsidR="003F7E85" w:rsidRPr="00F6645F" w:rsidRDefault="003F7E85" w:rsidP="00F6645F">
            <w:pPr>
              <w:spacing w:line="276" w:lineRule="auto"/>
              <w:jc w:val="center"/>
              <w:rPr>
                <w:rFonts w:ascii="Arial" w:eastAsia="Times New Roman" w:hAnsi="Arial" w:cs="Arial"/>
                <w:b/>
                <w:bCs/>
                <w:color w:val="000000"/>
                <w:sz w:val="20"/>
                <w:szCs w:val="20"/>
                <w:lang w:eastAsia="de-AT"/>
              </w:rPr>
            </w:pPr>
          </w:p>
          <w:p w:rsidR="00F6645F" w:rsidRPr="00F6645F" w:rsidRDefault="00F6645F" w:rsidP="00F6645F">
            <w:pPr>
              <w:jc w:val="center"/>
              <w:rPr>
                <w:rFonts w:ascii="Arial" w:eastAsia="Times New Roman" w:hAnsi="Arial" w:cs="Arial"/>
                <w:b/>
                <w:bCs/>
                <w:sz w:val="20"/>
                <w:szCs w:val="20"/>
                <w:lang w:eastAsia="de-AT"/>
              </w:rPr>
            </w:pPr>
            <w:r w:rsidRPr="00F6645F">
              <w:rPr>
                <w:rFonts w:ascii="Arial" w:eastAsia="Times New Roman" w:hAnsi="Arial" w:cs="Arial"/>
                <w:b/>
                <w:bCs/>
                <w:sz w:val="20"/>
                <w:szCs w:val="20"/>
                <w:lang w:eastAsia="de-AT"/>
              </w:rPr>
              <w:t>95</w:t>
            </w:r>
          </w:p>
        </w:tc>
      </w:tr>
      <w:tr w:rsidR="003F7E85" w:rsidRPr="00EA47E2" w:rsidTr="00F6645F">
        <w:trPr>
          <w:trHeight w:val="380"/>
        </w:trPr>
        <w:tc>
          <w:tcPr>
            <w:tcW w:w="2174"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Welschriesling</w:t>
            </w:r>
          </w:p>
        </w:tc>
        <w:tc>
          <w:tcPr>
            <w:tcW w:w="1985"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color w:val="000000"/>
                <w:sz w:val="20"/>
                <w:szCs w:val="20"/>
                <w:lang w:eastAsia="de-AT"/>
              </w:rPr>
            </w:pPr>
            <w:r w:rsidRPr="003F7E85">
              <w:rPr>
                <w:rFonts w:ascii="Arial" w:eastAsia="Times New Roman" w:hAnsi="Arial" w:cs="Arial"/>
                <w:color w:val="000000"/>
                <w:sz w:val="20"/>
                <w:szCs w:val="20"/>
                <w:lang w:eastAsia="de-AT"/>
              </w:rPr>
              <w:t>Weingut Lackner-</w:t>
            </w:r>
            <w:proofErr w:type="spellStart"/>
            <w:r w:rsidRPr="003F7E85">
              <w:rPr>
                <w:rFonts w:ascii="Arial" w:eastAsia="Times New Roman" w:hAnsi="Arial" w:cs="Arial"/>
                <w:color w:val="000000"/>
                <w:sz w:val="20"/>
                <w:szCs w:val="20"/>
                <w:lang w:eastAsia="de-AT"/>
              </w:rPr>
              <w:t>Tinnacher</w:t>
            </w:r>
            <w:proofErr w:type="spellEnd"/>
            <w:r w:rsidRPr="003F7E85">
              <w:rPr>
                <w:rFonts w:ascii="Arial" w:eastAsia="Times New Roman" w:hAnsi="Arial" w:cs="Arial"/>
                <w:color w:val="000000"/>
                <w:sz w:val="20"/>
                <w:szCs w:val="20"/>
                <w:lang w:eastAsia="de-AT"/>
              </w:rPr>
              <w:t xml:space="preserve"> </w:t>
            </w:r>
          </w:p>
        </w:tc>
        <w:tc>
          <w:tcPr>
            <w:tcW w:w="4323" w:type="dxa"/>
            <w:shd w:val="clear" w:color="auto" w:fill="FFFFFF" w:themeFill="background1"/>
            <w:noWrap/>
            <w:vAlign w:val="center"/>
            <w:hideMark/>
          </w:tcPr>
          <w:p w:rsidR="003F7E85" w:rsidRPr="003F7E85" w:rsidRDefault="003F7E85" w:rsidP="00C43EDC">
            <w:pPr>
              <w:spacing w:line="360" w:lineRule="auto"/>
              <w:jc w:val="center"/>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Welschriesling Südsteiermark DAC Franz Lackner 2018</w:t>
            </w:r>
          </w:p>
        </w:tc>
        <w:tc>
          <w:tcPr>
            <w:tcW w:w="580" w:type="dxa"/>
            <w:shd w:val="clear" w:color="auto" w:fill="FFFFFF" w:themeFill="background1"/>
          </w:tcPr>
          <w:p w:rsidR="003F7E85" w:rsidRPr="00F6645F" w:rsidRDefault="003F7E85" w:rsidP="00F6645F">
            <w:pPr>
              <w:spacing w:line="276" w:lineRule="auto"/>
              <w:jc w:val="center"/>
              <w:rPr>
                <w:rFonts w:ascii="Arial" w:eastAsia="Times New Roman" w:hAnsi="Arial" w:cs="Arial"/>
                <w:b/>
                <w:bCs/>
                <w:color w:val="000000"/>
                <w:sz w:val="20"/>
                <w:szCs w:val="20"/>
                <w:lang w:eastAsia="de-AT"/>
              </w:rPr>
            </w:pPr>
          </w:p>
          <w:p w:rsidR="00F6645F" w:rsidRPr="00F6645F" w:rsidRDefault="00F6645F" w:rsidP="00F6645F">
            <w:pPr>
              <w:jc w:val="center"/>
              <w:rPr>
                <w:rFonts w:ascii="Arial" w:eastAsia="Times New Roman" w:hAnsi="Arial" w:cs="Arial"/>
                <w:b/>
                <w:bCs/>
                <w:sz w:val="20"/>
                <w:szCs w:val="20"/>
                <w:lang w:eastAsia="de-AT"/>
              </w:rPr>
            </w:pPr>
            <w:r w:rsidRPr="00F6645F">
              <w:rPr>
                <w:rFonts w:ascii="Arial" w:eastAsia="Times New Roman" w:hAnsi="Arial" w:cs="Arial"/>
                <w:b/>
                <w:bCs/>
                <w:sz w:val="20"/>
                <w:szCs w:val="20"/>
                <w:lang w:eastAsia="de-AT"/>
              </w:rPr>
              <w:t>93</w:t>
            </w:r>
          </w:p>
        </w:tc>
      </w:tr>
      <w:tr w:rsidR="003F7E85" w:rsidRPr="00EA47E2" w:rsidTr="00F6645F">
        <w:trPr>
          <w:trHeight w:val="380"/>
        </w:trPr>
        <w:tc>
          <w:tcPr>
            <w:tcW w:w="2174"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Natural Wine</w:t>
            </w:r>
          </w:p>
        </w:tc>
        <w:tc>
          <w:tcPr>
            <w:tcW w:w="1985"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color w:val="000000"/>
                <w:sz w:val="20"/>
                <w:szCs w:val="20"/>
                <w:lang w:eastAsia="de-AT"/>
              </w:rPr>
            </w:pPr>
            <w:r w:rsidRPr="003F7E85">
              <w:rPr>
                <w:rFonts w:ascii="Arial" w:eastAsia="Times New Roman" w:hAnsi="Arial" w:cs="Arial"/>
                <w:color w:val="000000"/>
                <w:sz w:val="20"/>
                <w:szCs w:val="20"/>
                <w:lang w:eastAsia="de-AT"/>
              </w:rPr>
              <w:t>Weingut Markus Altenburger </w:t>
            </w:r>
          </w:p>
        </w:tc>
        <w:tc>
          <w:tcPr>
            <w:tcW w:w="4323" w:type="dxa"/>
            <w:shd w:val="clear" w:color="auto" w:fill="FFFFFF" w:themeFill="background1"/>
            <w:noWrap/>
            <w:vAlign w:val="center"/>
            <w:hideMark/>
          </w:tcPr>
          <w:p w:rsidR="003F7E85" w:rsidRPr="003F7E85" w:rsidRDefault="003F7E85" w:rsidP="00C43EDC">
            <w:pPr>
              <w:spacing w:line="360" w:lineRule="auto"/>
              <w:jc w:val="center"/>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Neuburger betont. 2018</w:t>
            </w:r>
          </w:p>
        </w:tc>
        <w:tc>
          <w:tcPr>
            <w:tcW w:w="580" w:type="dxa"/>
            <w:shd w:val="clear" w:color="auto" w:fill="FFFFFF" w:themeFill="background1"/>
          </w:tcPr>
          <w:p w:rsidR="003F7E85" w:rsidRPr="00F6645F" w:rsidRDefault="003F7E85" w:rsidP="00F6645F">
            <w:pPr>
              <w:spacing w:line="276" w:lineRule="auto"/>
              <w:jc w:val="center"/>
              <w:rPr>
                <w:rFonts w:ascii="Arial" w:eastAsia="Times New Roman" w:hAnsi="Arial" w:cs="Arial"/>
                <w:b/>
                <w:bCs/>
                <w:color w:val="000000"/>
                <w:sz w:val="20"/>
                <w:szCs w:val="20"/>
                <w:lang w:eastAsia="de-AT"/>
              </w:rPr>
            </w:pPr>
          </w:p>
          <w:p w:rsidR="00F6645F" w:rsidRPr="00F6645F" w:rsidRDefault="00F6645F" w:rsidP="00F6645F">
            <w:pPr>
              <w:jc w:val="center"/>
              <w:rPr>
                <w:rFonts w:ascii="Arial" w:eastAsia="Times New Roman" w:hAnsi="Arial" w:cs="Arial"/>
                <w:b/>
                <w:bCs/>
                <w:sz w:val="20"/>
                <w:szCs w:val="20"/>
                <w:lang w:eastAsia="de-AT"/>
              </w:rPr>
            </w:pPr>
            <w:r w:rsidRPr="00F6645F">
              <w:rPr>
                <w:rFonts w:ascii="Arial" w:eastAsia="Times New Roman" w:hAnsi="Arial" w:cs="Arial"/>
                <w:b/>
                <w:bCs/>
                <w:sz w:val="20"/>
                <w:szCs w:val="20"/>
                <w:lang w:eastAsia="de-AT"/>
              </w:rPr>
              <w:t>95</w:t>
            </w:r>
          </w:p>
        </w:tc>
      </w:tr>
      <w:tr w:rsidR="003F7E85" w:rsidRPr="00EA47E2" w:rsidTr="00F6645F">
        <w:trPr>
          <w:trHeight w:val="380"/>
        </w:trPr>
        <w:tc>
          <w:tcPr>
            <w:tcW w:w="2174"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 xml:space="preserve">Roter Veltliner </w:t>
            </w:r>
          </w:p>
        </w:tc>
        <w:tc>
          <w:tcPr>
            <w:tcW w:w="1985" w:type="dxa"/>
            <w:shd w:val="clear" w:color="auto" w:fill="FFFFFF" w:themeFill="background1"/>
            <w:noWrap/>
            <w:vAlign w:val="center"/>
            <w:hideMark/>
          </w:tcPr>
          <w:p w:rsidR="003F7E85" w:rsidRPr="003F7E85" w:rsidRDefault="003F7E85" w:rsidP="00C43EDC">
            <w:pPr>
              <w:spacing w:line="360" w:lineRule="auto"/>
              <w:rPr>
                <w:rFonts w:ascii="Arial" w:eastAsia="Times New Roman" w:hAnsi="Arial" w:cs="Arial"/>
                <w:color w:val="000000"/>
                <w:sz w:val="20"/>
                <w:szCs w:val="20"/>
                <w:lang w:eastAsia="de-AT"/>
              </w:rPr>
            </w:pPr>
            <w:r w:rsidRPr="003F7E85">
              <w:rPr>
                <w:rFonts w:ascii="Arial" w:eastAsia="Times New Roman" w:hAnsi="Arial" w:cs="Arial"/>
                <w:color w:val="000000"/>
                <w:sz w:val="20"/>
                <w:szCs w:val="20"/>
                <w:lang w:eastAsia="de-AT"/>
              </w:rPr>
              <w:t xml:space="preserve">Weingut Ecker - </w:t>
            </w:r>
            <w:proofErr w:type="spellStart"/>
            <w:r w:rsidRPr="003F7E85">
              <w:rPr>
                <w:rFonts w:ascii="Arial" w:eastAsia="Times New Roman" w:hAnsi="Arial" w:cs="Arial"/>
                <w:color w:val="000000"/>
                <w:sz w:val="20"/>
                <w:szCs w:val="20"/>
                <w:lang w:eastAsia="de-AT"/>
              </w:rPr>
              <w:t>Eckhof</w:t>
            </w:r>
            <w:proofErr w:type="spellEnd"/>
            <w:r w:rsidRPr="003F7E85">
              <w:rPr>
                <w:rFonts w:ascii="Arial" w:eastAsia="Times New Roman" w:hAnsi="Arial" w:cs="Arial"/>
                <w:color w:val="000000"/>
                <w:sz w:val="20"/>
                <w:szCs w:val="20"/>
                <w:lang w:eastAsia="de-AT"/>
              </w:rPr>
              <w:t xml:space="preserve"> </w:t>
            </w:r>
          </w:p>
        </w:tc>
        <w:tc>
          <w:tcPr>
            <w:tcW w:w="4323" w:type="dxa"/>
            <w:shd w:val="clear" w:color="auto" w:fill="FFFFFF" w:themeFill="background1"/>
            <w:noWrap/>
            <w:vAlign w:val="center"/>
            <w:hideMark/>
          </w:tcPr>
          <w:p w:rsidR="003F7E85" w:rsidRPr="003F7E85" w:rsidRDefault="003F7E85" w:rsidP="00C43EDC">
            <w:pPr>
              <w:spacing w:line="360" w:lineRule="auto"/>
              <w:jc w:val="center"/>
              <w:rPr>
                <w:rFonts w:ascii="Arial" w:eastAsia="Times New Roman" w:hAnsi="Arial" w:cs="Arial"/>
                <w:b/>
                <w:bCs/>
                <w:color w:val="000000"/>
                <w:sz w:val="20"/>
                <w:szCs w:val="20"/>
                <w:lang w:eastAsia="de-AT"/>
              </w:rPr>
            </w:pPr>
            <w:r w:rsidRPr="003F7E85">
              <w:rPr>
                <w:rFonts w:ascii="Arial" w:eastAsia="Times New Roman" w:hAnsi="Arial" w:cs="Arial"/>
                <w:b/>
                <w:bCs/>
                <w:color w:val="000000"/>
                <w:sz w:val="20"/>
                <w:szCs w:val="20"/>
                <w:lang w:eastAsia="de-AT"/>
              </w:rPr>
              <w:t>Roter Veltliner Ried Steinberg Große Reserve 2017</w:t>
            </w:r>
          </w:p>
        </w:tc>
        <w:tc>
          <w:tcPr>
            <w:tcW w:w="580" w:type="dxa"/>
            <w:shd w:val="clear" w:color="auto" w:fill="FFFFFF" w:themeFill="background1"/>
          </w:tcPr>
          <w:p w:rsidR="003F7E85" w:rsidRPr="00F6645F" w:rsidRDefault="003F7E85" w:rsidP="00F6645F">
            <w:pPr>
              <w:spacing w:line="276" w:lineRule="auto"/>
              <w:jc w:val="center"/>
              <w:rPr>
                <w:rFonts w:ascii="Arial" w:eastAsia="Times New Roman" w:hAnsi="Arial" w:cs="Arial"/>
                <w:b/>
                <w:bCs/>
                <w:color w:val="000000"/>
                <w:sz w:val="20"/>
                <w:szCs w:val="20"/>
                <w:lang w:eastAsia="de-AT"/>
              </w:rPr>
            </w:pPr>
          </w:p>
          <w:p w:rsidR="00F6645F" w:rsidRPr="00F6645F" w:rsidRDefault="00F6645F" w:rsidP="00F6645F">
            <w:pPr>
              <w:jc w:val="center"/>
              <w:rPr>
                <w:rFonts w:ascii="Arial" w:eastAsia="Times New Roman" w:hAnsi="Arial" w:cs="Arial"/>
                <w:b/>
                <w:bCs/>
                <w:sz w:val="20"/>
                <w:szCs w:val="20"/>
                <w:lang w:eastAsia="de-AT"/>
              </w:rPr>
            </w:pPr>
            <w:r w:rsidRPr="00F6645F">
              <w:rPr>
                <w:rFonts w:ascii="Arial" w:eastAsia="Times New Roman" w:hAnsi="Arial" w:cs="Arial"/>
                <w:b/>
                <w:bCs/>
                <w:sz w:val="20"/>
                <w:szCs w:val="20"/>
                <w:lang w:eastAsia="de-AT"/>
              </w:rPr>
              <w:t>95</w:t>
            </w:r>
          </w:p>
        </w:tc>
      </w:tr>
    </w:tbl>
    <w:p w:rsidR="00162EB4" w:rsidRPr="00EA47E2" w:rsidRDefault="00162EB4" w:rsidP="00AC11DA">
      <w:pPr>
        <w:spacing w:line="276" w:lineRule="auto"/>
        <w:jc w:val="both"/>
        <w:rPr>
          <w:rFonts w:ascii="Arial" w:hAnsi="Arial" w:cs="Arial"/>
          <w:sz w:val="20"/>
          <w:szCs w:val="20"/>
        </w:rPr>
      </w:pPr>
    </w:p>
    <w:p w:rsidR="00DA58A8" w:rsidRPr="00967228" w:rsidRDefault="00DA58A8" w:rsidP="00AC11DA">
      <w:pPr>
        <w:widowControl w:val="0"/>
        <w:autoSpaceDE w:val="0"/>
        <w:autoSpaceDN w:val="0"/>
        <w:adjustRightInd w:val="0"/>
        <w:spacing w:before="240" w:after="240" w:line="276" w:lineRule="auto"/>
        <w:jc w:val="both"/>
        <w:rPr>
          <w:rFonts w:ascii="Arial" w:hAnsi="Arial" w:cs="Arial"/>
          <w:b/>
          <w:color w:val="000000"/>
          <w:lang w:val="de-DE"/>
        </w:rPr>
      </w:pPr>
      <w:r w:rsidRPr="00967228">
        <w:rPr>
          <w:rFonts w:ascii="Arial" w:hAnsi="Arial" w:cs="Arial"/>
          <w:b/>
          <w:color w:val="000000"/>
          <w:lang w:val="de-DE"/>
        </w:rPr>
        <w:t>ÜBER DEN FALSTAFF-VERLAG</w:t>
      </w:r>
    </w:p>
    <w:p w:rsidR="00DA58A8" w:rsidRPr="00967228" w:rsidRDefault="00DA58A8" w:rsidP="00AC11DA">
      <w:pPr>
        <w:widowControl w:val="0"/>
        <w:autoSpaceDE w:val="0"/>
        <w:autoSpaceDN w:val="0"/>
        <w:adjustRightInd w:val="0"/>
        <w:spacing w:before="360" w:after="360" w:line="276" w:lineRule="auto"/>
        <w:jc w:val="both"/>
        <w:rPr>
          <w:rFonts w:ascii="Arial" w:hAnsi="Arial" w:cs="Arial"/>
          <w:kern w:val="1"/>
          <w:lang w:val="de-DE"/>
        </w:rPr>
      </w:pPr>
      <w:r w:rsidRPr="00967228">
        <w:rPr>
          <w:rFonts w:ascii="Arial" w:hAnsi="Arial" w:cs="Arial"/>
          <w:kern w:val="1"/>
          <w:lang w:val="de-DE"/>
        </w:rPr>
        <w:t xml:space="preserve">FALSTAFF ist mit einer Auflage von ca. 140.000 Stück das größte Magazin für kulinarischen Lifestyle im deutschsprachigen Raum. Falstaff.at ist das reichweitenstärkste Wein- und Genussportal Österreichs und verzeichnet pro Monat über 760.000 Besuche und über 2,6 Millionen Seitenaufrufe (laut unabhängiger ÖWA-Messung, Dezember 2018). Die FALSTAFF-Genussdatenbank umfasst rund 91.000 Weine mit Bewertungen, 13.000 Restaurants, 2.700 Hotels, 1.000 Cafés, die besten Bars Österreichs und über 2.000 Vinotheken. Auch auf dem </w:t>
      </w:r>
      <w:proofErr w:type="spellStart"/>
      <w:r w:rsidRPr="00967228">
        <w:rPr>
          <w:rFonts w:ascii="Arial" w:hAnsi="Arial" w:cs="Arial"/>
          <w:kern w:val="1"/>
          <w:lang w:val="de-DE"/>
        </w:rPr>
        <w:t>Social</w:t>
      </w:r>
      <w:proofErr w:type="spellEnd"/>
      <w:r w:rsidRPr="00967228">
        <w:rPr>
          <w:rFonts w:ascii="Arial" w:hAnsi="Arial" w:cs="Arial"/>
          <w:kern w:val="1"/>
          <w:lang w:val="de-DE"/>
        </w:rPr>
        <w:t xml:space="preserve"> Media Sektor ist FALSTAFF führend und kann auf eine lebendige Community mit über 100.000 Facebook-Freunden verweisen.</w:t>
      </w:r>
    </w:p>
    <w:p w:rsidR="00DA58A8" w:rsidRPr="00967228" w:rsidRDefault="00DA58A8" w:rsidP="00DB6EDF">
      <w:pPr>
        <w:spacing w:before="100" w:beforeAutospacing="1" w:line="276" w:lineRule="auto"/>
        <w:jc w:val="both"/>
        <w:rPr>
          <w:rFonts w:ascii="Arial" w:hAnsi="Arial" w:cs="Arial"/>
          <w:b/>
          <w:u w:val="single"/>
          <w:lang w:val="de-DE"/>
        </w:rPr>
      </w:pPr>
      <w:r w:rsidRPr="00967228">
        <w:rPr>
          <w:rFonts w:ascii="Arial" w:hAnsi="Arial" w:cs="Arial"/>
          <w:b/>
          <w:u w:val="single"/>
          <w:lang w:val="de-DE"/>
        </w:rPr>
        <w:t xml:space="preserve">Rückfragehinweis: </w:t>
      </w:r>
    </w:p>
    <w:p w:rsidR="00967228" w:rsidRDefault="00967228" w:rsidP="00DB6EDF">
      <w:pPr>
        <w:spacing w:line="276" w:lineRule="auto"/>
        <w:rPr>
          <w:rFonts w:ascii="Arial" w:hAnsi="Arial" w:cs="Arial"/>
          <w:b/>
          <w:bCs/>
          <w:lang w:eastAsia="de-DE"/>
        </w:rPr>
      </w:pPr>
    </w:p>
    <w:p w:rsidR="00DA58A8" w:rsidRPr="00967228" w:rsidRDefault="00DC5D64" w:rsidP="00DB6EDF">
      <w:pPr>
        <w:spacing w:line="276" w:lineRule="auto"/>
        <w:rPr>
          <w:rFonts w:ascii="Arial" w:hAnsi="Arial" w:cs="Arial"/>
          <w:b/>
          <w:bCs/>
          <w:lang w:eastAsia="de-DE"/>
        </w:rPr>
      </w:pPr>
      <w:r>
        <w:rPr>
          <w:rFonts w:ascii="Arial" w:hAnsi="Arial" w:cs="Arial"/>
          <w:b/>
          <w:bCs/>
          <w:lang w:eastAsia="de-DE"/>
        </w:rPr>
        <w:t>Anna-Marija Parancin</w:t>
      </w:r>
    </w:p>
    <w:p w:rsidR="00DA58A8" w:rsidRPr="00967228" w:rsidRDefault="00DA58A8" w:rsidP="00DB6EDF">
      <w:pPr>
        <w:spacing w:line="276" w:lineRule="auto"/>
        <w:rPr>
          <w:rFonts w:ascii="Arial" w:hAnsi="Arial" w:cs="Arial"/>
          <w:lang w:val="de-DE"/>
        </w:rPr>
      </w:pPr>
      <w:r w:rsidRPr="00967228">
        <w:rPr>
          <w:rFonts w:ascii="Arial" w:hAnsi="Arial" w:cs="Arial"/>
          <w:lang w:val="de-DE" w:eastAsia="de-AT"/>
        </w:rPr>
        <w:t>ROSAM.GRÜNBERGER | Change Communications GmbH</w:t>
      </w:r>
    </w:p>
    <w:p w:rsidR="00DC5D64" w:rsidRPr="00DC5D64" w:rsidRDefault="00DC5D64" w:rsidP="00DC5D64">
      <w:pPr>
        <w:rPr>
          <w:rFonts w:ascii="Arial" w:hAnsi="Arial" w:cs="Arial"/>
          <w:lang w:val="de-DE" w:eastAsia="de-AT"/>
        </w:rPr>
      </w:pPr>
      <w:r w:rsidRPr="00DC5D64">
        <w:rPr>
          <w:rFonts w:ascii="Arial" w:hAnsi="Arial" w:cs="Arial"/>
          <w:lang w:val="de-DE" w:eastAsia="de-AT"/>
        </w:rPr>
        <w:t>Tel.: +43 1 90 42 142 226</w:t>
      </w:r>
    </w:p>
    <w:p w:rsidR="00DC5D64" w:rsidRPr="00DC5D64" w:rsidRDefault="00DC5D64" w:rsidP="00DC5D64">
      <w:pPr>
        <w:rPr>
          <w:rFonts w:ascii="Arial" w:hAnsi="Arial" w:cs="Arial"/>
          <w:lang w:val="de-DE" w:eastAsia="de-AT"/>
        </w:rPr>
      </w:pPr>
      <w:r w:rsidRPr="00DC5D64">
        <w:rPr>
          <w:rFonts w:ascii="Arial" w:hAnsi="Arial" w:cs="Arial"/>
          <w:lang w:val="de-DE" w:eastAsia="de-AT"/>
        </w:rPr>
        <w:t>Mob.: +43 676 880 66 226</w:t>
      </w:r>
    </w:p>
    <w:p w:rsidR="00DC5D64" w:rsidRPr="00DC5D64" w:rsidRDefault="00DC5D64" w:rsidP="00DC5D64">
      <w:pPr>
        <w:rPr>
          <w:rFonts w:ascii="Arial" w:hAnsi="Arial" w:cs="Arial"/>
          <w:lang w:val="en-GB" w:eastAsia="de-AT"/>
        </w:rPr>
      </w:pPr>
      <w:proofErr w:type="spellStart"/>
      <w:r w:rsidRPr="00DC5D64">
        <w:rPr>
          <w:rFonts w:ascii="Arial" w:hAnsi="Arial" w:cs="Arial"/>
          <w:lang w:val="en-US" w:eastAsia="de-AT"/>
        </w:rPr>
        <w:t>Email:</w:t>
      </w:r>
      <w:hyperlink r:id="rId7" w:history="1">
        <w:r w:rsidRPr="00DC5D64">
          <w:rPr>
            <w:rStyle w:val="Hyperlink"/>
            <w:rFonts w:ascii="Arial" w:hAnsi="Arial" w:cs="Arial"/>
            <w:lang w:val="en-US" w:eastAsia="de-DE"/>
          </w:rPr>
          <w:t>anna-marija.parancin@rosam-gruenberger.at</w:t>
        </w:r>
        <w:proofErr w:type="spellEnd"/>
      </w:hyperlink>
    </w:p>
    <w:p w:rsidR="00C32047" w:rsidRPr="00EC136F" w:rsidRDefault="00C32047" w:rsidP="00DC5D64">
      <w:pPr>
        <w:spacing w:line="276" w:lineRule="auto"/>
        <w:rPr>
          <w:rFonts w:ascii="Arial" w:hAnsi="Arial" w:cs="Arial"/>
          <w:lang w:val="de-DE"/>
        </w:rPr>
      </w:pPr>
    </w:p>
    <w:sectPr w:rsidR="00C32047" w:rsidRPr="00EC136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E54" w:rsidRDefault="00632E54" w:rsidP="005B5F5E">
      <w:r>
        <w:separator/>
      </w:r>
    </w:p>
  </w:endnote>
  <w:endnote w:type="continuationSeparator" w:id="0">
    <w:p w:rsidR="00632E54" w:rsidRDefault="00632E54" w:rsidP="005B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bon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E54" w:rsidRDefault="00632E54" w:rsidP="005B5F5E">
      <w:r>
        <w:separator/>
      </w:r>
    </w:p>
  </w:footnote>
  <w:footnote w:type="continuationSeparator" w:id="0">
    <w:p w:rsidR="00632E54" w:rsidRDefault="00632E54" w:rsidP="005B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F5E" w:rsidRDefault="005B5F5E">
    <w:pPr>
      <w:pStyle w:val="Kopfzeile"/>
    </w:pPr>
    <w:r>
      <w:rPr>
        <w:noProof/>
        <w:lang w:eastAsia="de-AT"/>
      </w:rPr>
      <w:drawing>
        <wp:anchor distT="0" distB="0" distL="114300" distR="114300" simplePos="0" relativeHeight="251659264" behindDoc="1" locked="0" layoutInCell="1" allowOverlap="1" wp14:anchorId="07A1D762" wp14:editId="66D06ECA">
          <wp:simplePos x="0" y="0"/>
          <wp:positionH relativeFrom="margin">
            <wp:align>center</wp:align>
          </wp:positionH>
          <wp:positionV relativeFrom="paragraph">
            <wp:posOffset>-5080</wp:posOffset>
          </wp:positionV>
          <wp:extent cx="1866900" cy="739140"/>
          <wp:effectExtent l="0" t="0" r="0" b="3810"/>
          <wp:wrapTopAndBottom/>
          <wp:docPr id="1" name="Grafik 1" descr="O:\Allgemein\KUNDEN\FALSTAFF\FALSTAFF Logo\Logo_Fotos_Cover\Logo\Falstaff_Logo_Claim.jpg"/>
          <wp:cNvGraphicFramePr/>
          <a:graphic xmlns:a="http://schemas.openxmlformats.org/drawingml/2006/main">
            <a:graphicData uri="http://schemas.openxmlformats.org/drawingml/2006/picture">
              <pic:pic xmlns:pic="http://schemas.openxmlformats.org/drawingml/2006/picture">
                <pic:nvPicPr>
                  <pic:cNvPr id="1" name="Grafik 1" descr="O:\Allgemein\KUNDEN\FALSTAFF\FALSTAFF Logo\Logo_Fotos_Cover\Logo\Falstaff_Logo_Claim.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7391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15C1"/>
    <w:multiLevelType w:val="hybridMultilevel"/>
    <w:tmpl w:val="75D4C32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4C"/>
    <w:rsid w:val="00047157"/>
    <w:rsid w:val="000D338B"/>
    <w:rsid w:val="00162EB4"/>
    <w:rsid w:val="0019627D"/>
    <w:rsid w:val="001A192B"/>
    <w:rsid w:val="00201178"/>
    <w:rsid w:val="00220FD1"/>
    <w:rsid w:val="00226504"/>
    <w:rsid w:val="002309A4"/>
    <w:rsid w:val="002612BF"/>
    <w:rsid w:val="00270CB4"/>
    <w:rsid w:val="002E614C"/>
    <w:rsid w:val="002F734A"/>
    <w:rsid w:val="00300AA1"/>
    <w:rsid w:val="00373EF3"/>
    <w:rsid w:val="003A2091"/>
    <w:rsid w:val="003A3D55"/>
    <w:rsid w:val="003A6431"/>
    <w:rsid w:val="003A71AF"/>
    <w:rsid w:val="003A72C2"/>
    <w:rsid w:val="003B2976"/>
    <w:rsid w:val="003C4709"/>
    <w:rsid w:val="003F495E"/>
    <w:rsid w:val="003F7E85"/>
    <w:rsid w:val="00444E6C"/>
    <w:rsid w:val="005354C5"/>
    <w:rsid w:val="0057538A"/>
    <w:rsid w:val="0058226E"/>
    <w:rsid w:val="005B5F5E"/>
    <w:rsid w:val="005E08A9"/>
    <w:rsid w:val="005F5B9A"/>
    <w:rsid w:val="00610C93"/>
    <w:rsid w:val="00632E54"/>
    <w:rsid w:val="006509F8"/>
    <w:rsid w:val="00656D6D"/>
    <w:rsid w:val="00697E05"/>
    <w:rsid w:val="006A72FF"/>
    <w:rsid w:val="00733256"/>
    <w:rsid w:val="00734FFF"/>
    <w:rsid w:val="00775A98"/>
    <w:rsid w:val="00797971"/>
    <w:rsid w:val="007A293E"/>
    <w:rsid w:val="007E1A9C"/>
    <w:rsid w:val="00814CA9"/>
    <w:rsid w:val="00841511"/>
    <w:rsid w:val="00841EC4"/>
    <w:rsid w:val="008522F1"/>
    <w:rsid w:val="008A6009"/>
    <w:rsid w:val="008C183F"/>
    <w:rsid w:val="008E60DC"/>
    <w:rsid w:val="00927AD6"/>
    <w:rsid w:val="00941D92"/>
    <w:rsid w:val="00967228"/>
    <w:rsid w:val="009A6D0B"/>
    <w:rsid w:val="009D0022"/>
    <w:rsid w:val="009D384B"/>
    <w:rsid w:val="00A235AD"/>
    <w:rsid w:val="00AC11DA"/>
    <w:rsid w:val="00B271B6"/>
    <w:rsid w:val="00B43936"/>
    <w:rsid w:val="00B56C8A"/>
    <w:rsid w:val="00B90CF4"/>
    <w:rsid w:val="00B94476"/>
    <w:rsid w:val="00B97805"/>
    <w:rsid w:val="00BB65DE"/>
    <w:rsid w:val="00C32047"/>
    <w:rsid w:val="00C371D1"/>
    <w:rsid w:val="00C43EDC"/>
    <w:rsid w:val="00C642DF"/>
    <w:rsid w:val="00C71E8A"/>
    <w:rsid w:val="00C8016D"/>
    <w:rsid w:val="00CA757F"/>
    <w:rsid w:val="00D035ED"/>
    <w:rsid w:val="00D704CF"/>
    <w:rsid w:val="00DA58A8"/>
    <w:rsid w:val="00DB6EDF"/>
    <w:rsid w:val="00DC5D64"/>
    <w:rsid w:val="00DF26E6"/>
    <w:rsid w:val="00E07EB4"/>
    <w:rsid w:val="00E22F4B"/>
    <w:rsid w:val="00EA47E2"/>
    <w:rsid w:val="00EC136F"/>
    <w:rsid w:val="00ED1275"/>
    <w:rsid w:val="00EE0C86"/>
    <w:rsid w:val="00F172B3"/>
    <w:rsid w:val="00F65995"/>
    <w:rsid w:val="00F6645F"/>
    <w:rsid w:val="00F66CF8"/>
    <w:rsid w:val="00F67892"/>
    <w:rsid w:val="00FC5C76"/>
    <w:rsid w:val="00FE70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26BD"/>
  <w15:chartTrackingRefBased/>
  <w15:docId w15:val="{E3102455-2CB7-432D-AE45-ECC47A8F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614C"/>
    <w:pPr>
      <w:spacing w:after="0" w:line="240" w:lineRule="auto"/>
    </w:pPr>
    <w:rPr>
      <w:rFonts w:ascii="Calibri" w:hAnsi="Calibri" w:cs="Calibri"/>
    </w:rPr>
  </w:style>
  <w:style w:type="paragraph" w:styleId="berschrift3">
    <w:name w:val="heading 3"/>
    <w:basedOn w:val="Standard"/>
    <w:link w:val="berschrift3Zchn"/>
    <w:uiPriority w:val="9"/>
    <w:qFormat/>
    <w:rsid w:val="00F65995"/>
    <w:pPr>
      <w:spacing w:before="100" w:beforeAutospacing="1" w:after="100" w:afterAutospacing="1"/>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614C"/>
    <w:rPr>
      <w:color w:val="0563C1"/>
      <w:u w:val="single"/>
    </w:rPr>
  </w:style>
  <w:style w:type="character" w:styleId="BesuchterLink">
    <w:name w:val="FollowedHyperlink"/>
    <w:basedOn w:val="Absatz-Standardschriftart"/>
    <w:uiPriority w:val="99"/>
    <w:semiHidden/>
    <w:unhideWhenUsed/>
    <w:rsid w:val="005E08A9"/>
    <w:rPr>
      <w:color w:val="954F72" w:themeColor="followedHyperlink"/>
      <w:u w:val="single"/>
    </w:rPr>
  </w:style>
  <w:style w:type="paragraph" w:styleId="Kopfzeile">
    <w:name w:val="header"/>
    <w:basedOn w:val="Standard"/>
    <w:link w:val="KopfzeileZchn"/>
    <w:uiPriority w:val="99"/>
    <w:unhideWhenUsed/>
    <w:rsid w:val="005B5F5E"/>
    <w:pPr>
      <w:tabs>
        <w:tab w:val="center" w:pos="4536"/>
        <w:tab w:val="right" w:pos="9072"/>
      </w:tabs>
    </w:pPr>
  </w:style>
  <w:style w:type="character" w:customStyle="1" w:styleId="KopfzeileZchn">
    <w:name w:val="Kopfzeile Zchn"/>
    <w:basedOn w:val="Absatz-Standardschriftart"/>
    <w:link w:val="Kopfzeile"/>
    <w:uiPriority w:val="99"/>
    <w:rsid w:val="005B5F5E"/>
    <w:rPr>
      <w:rFonts w:ascii="Calibri" w:hAnsi="Calibri" w:cs="Calibri"/>
    </w:rPr>
  </w:style>
  <w:style w:type="paragraph" w:styleId="Fuzeile">
    <w:name w:val="footer"/>
    <w:basedOn w:val="Standard"/>
    <w:link w:val="FuzeileZchn"/>
    <w:uiPriority w:val="99"/>
    <w:unhideWhenUsed/>
    <w:rsid w:val="005B5F5E"/>
    <w:pPr>
      <w:tabs>
        <w:tab w:val="center" w:pos="4536"/>
        <w:tab w:val="right" w:pos="9072"/>
      </w:tabs>
    </w:pPr>
  </w:style>
  <w:style w:type="character" w:customStyle="1" w:styleId="FuzeileZchn">
    <w:name w:val="Fußzeile Zchn"/>
    <w:basedOn w:val="Absatz-Standardschriftart"/>
    <w:link w:val="Fuzeile"/>
    <w:uiPriority w:val="99"/>
    <w:rsid w:val="005B5F5E"/>
    <w:rPr>
      <w:rFonts w:ascii="Calibri" w:hAnsi="Calibri" w:cs="Calibri"/>
    </w:rPr>
  </w:style>
  <w:style w:type="character" w:customStyle="1" w:styleId="berschrift3Zchn">
    <w:name w:val="Überschrift 3 Zchn"/>
    <w:basedOn w:val="Absatz-Standardschriftart"/>
    <w:link w:val="berschrift3"/>
    <w:uiPriority w:val="9"/>
    <w:rsid w:val="00F65995"/>
    <w:rPr>
      <w:rFonts w:ascii="Times New Roman" w:eastAsia="Times New Roman" w:hAnsi="Times New Roman" w:cs="Times New Roman"/>
      <w:b/>
      <w:bCs/>
      <w:sz w:val="27"/>
      <w:szCs w:val="27"/>
      <w:lang w:eastAsia="de-AT"/>
    </w:rPr>
  </w:style>
  <w:style w:type="paragraph" w:styleId="StandardWeb">
    <w:name w:val="Normal (Web)"/>
    <w:basedOn w:val="Standard"/>
    <w:uiPriority w:val="99"/>
    <w:unhideWhenUsed/>
    <w:rsid w:val="00F65995"/>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hide-small">
    <w:name w:val="hide-small"/>
    <w:basedOn w:val="Standard"/>
    <w:rsid w:val="00F65995"/>
    <w:pPr>
      <w:spacing w:before="100" w:beforeAutospacing="1" w:after="100" w:afterAutospacing="1"/>
    </w:pPr>
    <w:rPr>
      <w:rFonts w:ascii="Times New Roman" w:eastAsia="Times New Roman" w:hAnsi="Times New Roman" w:cs="Times New Roman"/>
      <w:sz w:val="24"/>
      <w:szCs w:val="24"/>
      <w:lang w:eastAsia="de-AT"/>
    </w:rPr>
  </w:style>
  <w:style w:type="table" w:styleId="Tabellenraster">
    <w:name w:val="Table Grid"/>
    <w:basedOn w:val="NormaleTabelle"/>
    <w:uiPriority w:val="39"/>
    <w:rsid w:val="00C32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B94476"/>
    <w:rPr>
      <w:rFonts w:cs="Sabon LT Std"/>
      <w:color w:val="000000"/>
      <w:sz w:val="17"/>
      <w:szCs w:val="17"/>
    </w:rPr>
  </w:style>
  <w:style w:type="paragraph" w:customStyle="1" w:styleId="Default">
    <w:name w:val="Default"/>
    <w:rsid w:val="00B94476"/>
    <w:pPr>
      <w:autoSpaceDE w:val="0"/>
      <w:autoSpaceDN w:val="0"/>
      <w:adjustRightInd w:val="0"/>
      <w:spacing w:after="0" w:line="240" w:lineRule="auto"/>
    </w:pPr>
    <w:rPr>
      <w:rFonts w:ascii="Sabon LT Std" w:hAnsi="Sabon LT Std" w:cs="Sabon LT Std"/>
      <w:color w:val="000000"/>
      <w:sz w:val="24"/>
      <w:szCs w:val="24"/>
    </w:rPr>
  </w:style>
  <w:style w:type="character" w:customStyle="1" w:styleId="A5">
    <w:name w:val="A5"/>
    <w:uiPriority w:val="99"/>
    <w:rsid w:val="00B94476"/>
    <w:rPr>
      <w:rFonts w:cs="Sabon LT Std"/>
      <w:color w:val="000000"/>
      <w:sz w:val="17"/>
      <w:szCs w:val="17"/>
    </w:rPr>
  </w:style>
  <w:style w:type="character" w:styleId="NichtaufgelsteErwhnung">
    <w:name w:val="Unresolved Mention"/>
    <w:basedOn w:val="Absatz-Standardschriftart"/>
    <w:uiPriority w:val="99"/>
    <w:semiHidden/>
    <w:unhideWhenUsed/>
    <w:rsid w:val="00F67892"/>
    <w:rPr>
      <w:color w:val="605E5C"/>
      <w:shd w:val="clear" w:color="auto" w:fill="E1DFDD"/>
    </w:rPr>
  </w:style>
  <w:style w:type="paragraph" w:styleId="Listenabsatz">
    <w:name w:val="List Paragraph"/>
    <w:basedOn w:val="Standard"/>
    <w:uiPriority w:val="34"/>
    <w:qFormat/>
    <w:rsid w:val="00DC5D64"/>
    <w:pPr>
      <w:ind w:left="720"/>
      <w:contextualSpacing/>
    </w:pPr>
    <w:rPr>
      <w:rFonts w:asciiTheme="minorHAnsi" w:eastAsiaTheme="minorEastAsia" w:hAnsiTheme="minorHAnsi" w:cstheme="minorBid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6691">
      <w:bodyDiv w:val="1"/>
      <w:marLeft w:val="0"/>
      <w:marRight w:val="0"/>
      <w:marTop w:val="0"/>
      <w:marBottom w:val="0"/>
      <w:divBdr>
        <w:top w:val="none" w:sz="0" w:space="0" w:color="auto"/>
        <w:left w:val="none" w:sz="0" w:space="0" w:color="auto"/>
        <w:bottom w:val="none" w:sz="0" w:space="0" w:color="auto"/>
        <w:right w:val="none" w:sz="0" w:space="0" w:color="auto"/>
      </w:divBdr>
    </w:div>
    <w:div w:id="113602870">
      <w:bodyDiv w:val="1"/>
      <w:marLeft w:val="0"/>
      <w:marRight w:val="0"/>
      <w:marTop w:val="0"/>
      <w:marBottom w:val="0"/>
      <w:divBdr>
        <w:top w:val="none" w:sz="0" w:space="0" w:color="auto"/>
        <w:left w:val="none" w:sz="0" w:space="0" w:color="auto"/>
        <w:bottom w:val="none" w:sz="0" w:space="0" w:color="auto"/>
        <w:right w:val="none" w:sz="0" w:space="0" w:color="auto"/>
      </w:divBdr>
    </w:div>
    <w:div w:id="237638166">
      <w:bodyDiv w:val="1"/>
      <w:marLeft w:val="0"/>
      <w:marRight w:val="0"/>
      <w:marTop w:val="0"/>
      <w:marBottom w:val="0"/>
      <w:divBdr>
        <w:top w:val="none" w:sz="0" w:space="0" w:color="auto"/>
        <w:left w:val="none" w:sz="0" w:space="0" w:color="auto"/>
        <w:bottom w:val="none" w:sz="0" w:space="0" w:color="auto"/>
        <w:right w:val="none" w:sz="0" w:space="0" w:color="auto"/>
      </w:divBdr>
    </w:div>
    <w:div w:id="476804083">
      <w:bodyDiv w:val="1"/>
      <w:marLeft w:val="0"/>
      <w:marRight w:val="0"/>
      <w:marTop w:val="0"/>
      <w:marBottom w:val="0"/>
      <w:divBdr>
        <w:top w:val="none" w:sz="0" w:space="0" w:color="auto"/>
        <w:left w:val="none" w:sz="0" w:space="0" w:color="auto"/>
        <w:bottom w:val="none" w:sz="0" w:space="0" w:color="auto"/>
        <w:right w:val="none" w:sz="0" w:space="0" w:color="auto"/>
      </w:divBdr>
    </w:div>
    <w:div w:id="1123771060">
      <w:bodyDiv w:val="1"/>
      <w:marLeft w:val="0"/>
      <w:marRight w:val="0"/>
      <w:marTop w:val="0"/>
      <w:marBottom w:val="0"/>
      <w:divBdr>
        <w:top w:val="none" w:sz="0" w:space="0" w:color="auto"/>
        <w:left w:val="none" w:sz="0" w:space="0" w:color="auto"/>
        <w:bottom w:val="none" w:sz="0" w:space="0" w:color="auto"/>
        <w:right w:val="none" w:sz="0" w:space="0" w:color="auto"/>
      </w:divBdr>
    </w:div>
    <w:div w:id="1144008776">
      <w:bodyDiv w:val="1"/>
      <w:marLeft w:val="0"/>
      <w:marRight w:val="0"/>
      <w:marTop w:val="0"/>
      <w:marBottom w:val="0"/>
      <w:divBdr>
        <w:top w:val="none" w:sz="0" w:space="0" w:color="auto"/>
        <w:left w:val="none" w:sz="0" w:space="0" w:color="auto"/>
        <w:bottom w:val="none" w:sz="0" w:space="0" w:color="auto"/>
        <w:right w:val="none" w:sz="0" w:space="0" w:color="auto"/>
      </w:divBdr>
    </w:div>
    <w:div w:id="1309243113">
      <w:bodyDiv w:val="1"/>
      <w:marLeft w:val="0"/>
      <w:marRight w:val="0"/>
      <w:marTop w:val="0"/>
      <w:marBottom w:val="0"/>
      <w:divBdr>
        <w:top w:val="none" w:sz="0" w:space="0" w:color="auto"/>
        <w:left w:val="none" w:sz="0" w:space="0" w:color="auto"/>
        <w:bottom w:val="none" w:sz="0" w:space="0" w:color="auto"/>
        <w:right w:val="none" w:sz="0" w:space="0" w:color="auto"/>
      </w:divBdr>
    </w:div>
    <w:div w:id="1344015988">
      <w:bodyDiv w:val="1"/>
      <w:marLeft w:val="0"/>
      <w:marRight w:val="0"/>
      <w:marTop w:val="0"/>
      <w:marBottom w:val="0"/>
      <w:divBdr>
        <w:top w:val="none" w:sz="0" w:space="0" w:color="auto"/>
        <w:left w:val="none" w:sz="0" w:space="0" w:color="auto"/>
        <w:bottom w:val="none" w:sz="0" w:space="0" w:color="auto"/>
        <w:right w:val="none" w:sz="0" w:space="0" w:color="auto"/>
      </w:divBdr>
    </w:div>
    <w:div w:id="1369649656">
      <w:bodyDiv w:val="1"/>
      <w:marLeft w:val="0"/>
      <w:marRight w:val="0"/>
      <w:marTop w:val="0"/>
      <w:marBottom w:val="0"/>
      <w:divBdr>
        <w:top w:val="none" w:sz="0" w:space="0" w:color="auto"/>
        <w:left w:val="none" w:sz="0" w:space="0" w:color="auto"/>
        <w:bottom w:val="none" w:sz="0" w:space="0" w:color="auto"/>
        <w:right w:val="none" w:sz="0" w:space="0" w:color="auto"/>
      </w:divBdr>
    </w:div>
    <w:div w:id="1697923900">
      <w:bodyDiv w:val="1"/>
      <w:marLeft w:val="0"/>
      <w:marRight w:val="0"/>
      <w:marTop w:val="0"/>
      <w:marBottom w:val="0"/>
      <w:divBdr>
        <w:top w:val="none" w:sz="0" w:space="0" w:color="auto"/>
        <w:left w:val="none" w:sz="0" w:space="0" w:color="auto"/>
        <w:bottom w:val="none" w:sz="0" w:space="0" w:color="auto"/>
        <w:right w:val="none" w:sz="0" w:space="0" w:color="auto"/>
      </w:divBdr>
      <w:divsChild>
        <w:div w:id="1184857092">
          <w:marLeft w:val="0"/>
          <w:marRight w:val="0"/>
          <w:marTop w:val="0"/>
          <w:marBottom w:val="750"/>
          <w:divBdr>
            <w:top w:val="none" w:sz="0" w:space="0" w:color="auto"/>
            <w:left w:val="none" w:sz="0" w:space="0" w:color="auto"/>
            <w:bottom w:val="none" w:sz="0" w:space="0" w:color="auto"/>
            <w:right w:val="none" w:sz="0" w:space="0" w:color="auto"/>
          </w:divBdr>
        </w:div>
        <w:div w:id="1132669627">
          <w:marLeft w:val="0"/>
          <w:marRight w:val="0"/>
          <w:marTop w:val="0"/>
          <w:marBottom w:val="0"/>
          <w:divBdr>
            <w:top w:val="none" w:sz="0" w:space="0" w:color="auto"/>
            <w:left w:val="none" w:sz="0" w:space="0" w:color="auto"/>
            <w:bottom w:val="none" w:sz="0" w:space="0" w:color="auto"/>
            <w:right w:val="none" w:sz="0" w:space="0" w:color="auto"/>
          </w:divBdr>
        </w:div>
      </w:divsChild>
    </w:div>
    <w:div w:id="17453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a-marija.parancin@rosam-gruenberge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Tautschnig</dc:creator>
  <cp:keywords/>
  <dc:description/>
  <cp:lastModifiedBy>Anna Marija Parancin</cp:lastModifiedBy>
  <cp:revision>3</cp:revision>
  <dcterms:created xsi:type="dcterms:W3CDTF">2019-06-17T10:00:00Z</dcterms:created>
  <dcterms:modified xsi:type="dcterms:W3CDTF">2019-06-17T10:17:00Z</dcterms:modified>
</cp:coreProperties>
</file>